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1B49" w14:textId="77777777" w:rsidR="00893FF1" w:rsidRPr="00956F06" w:rsidRDefault="00000000">
      <w:pPr>
        <w:spacing w:after="60"/>
        <w:jc w:val="right"/>
        <w:rPr>
          <w:b/>
          <w:bCs/>
        </w:rPr>
      </w:pPr>
      <w:r w:rsidRPr="00956F06">
        <w:rPr>
          <w:b/>
          <w:bCs/>
        </w:rPr>
        <w:t>Allegato A</w:t>
      </w:r>
    </w:p>
    <w:p w14:paraId="40C718E6" w14:textId="77777777" w:rsidR="000B4EBC" w:rsidRPr="00956F06" w:rsidRDefault="000B4EBC">
      <w:pPr>
        <w:spacing w:after="60"/>
        <w:jc w:val="right"/>
      </w:pPr>
    </w:p>
    <w:p w14:paraId="7150C184" w14:textId="77777777" w:rsidR="00893FF1" w:rsidRPr="00956F06" w:rsidRDefault="00000000" w:rsidP="000B4EBC">
      <w:pPr>
        <w:spacing w:after="80"/>
        <w:jc w:val="right"/>
      </w:pPr>
      <w:r w:rsidRPr="00956F06">
        <w:rPr>
          <w:b/>
          <w:bCs/>
        </w:rPr>
        <w:t>Al Comune di Napoli</w:t>
      </w:r>
    </w:p>
    <w:p w14:paraId="421CEADA" w14:textId="77777777" w:rsidR="00893FF1" w:rsidRPr="00956F06" w:rsidRDefault="00000000" w:rsidP="000B4EBC">
      <w:pPr>
        <w:spacing w:after="80"/>
        <w:jc w:val="right"/>
        <w:rPr>
          <w:b/>
          <w:bCs/>
        </w:rPr>
      </w:pPr>
      <w:r w:rsidRPr="00956F06">
        <w:rPr>
          <w:b/>
          <w:bCs/>
        </w:rPr>
        <w:t>Servizio Cimiteri Cittadini</w:t>
      </w:r>
    </w:p>
    <w:p w14:paraId="6A6A7772" w14:textId="77777777" w:rsidR="00893FF1" w:rsidRPr="00956F06" w:rsidRDefault="00000000" w:rsidP="000B4EBC">
      <w:pPr>
        <w:spacing w:after="80"/>
        <w:jc w:val="right"/>
        <w:rPr>
          <w:b/>
          <w:bCs/>
        </w:rPr>
      </w:pPr>
      <w:r w:rsidRPr="00956F06">
        <w:rPr>
          <w:b/>
          <w:bCs/>
        </w:rPr>
        <w:t>PEC: gestione.cimiteri@pec.comune.napoli.it</w:t>
      </w:r>
    </w:p>
    <w:p w14:paraId="117550D8" w14:textId="77777777" w:rsidR="00893FF1" w:rsidRPr="00956F06" w:rsidRDefault="00893FF1">
      <w:pPr>
        <w:spacing w:after="120"/>
      </w:pPr>
    </w:p>
    <w:p w14:paraId="5CAB2EAE" w14:textId="63DA50BF" w:rsidR="00893FF1" w:rsidRPr="00956F06" w:rsidRDefault="00000000" w:rsidP="000B4EBC">
      <w:pPr>
        <w:spacing w:after="110"/>
        <w:ind w:left="1418" w:hanging="1418"/>
        <w:jc w:val="both"/>
      </w:pPr>
      <w:r>
        <w:rPr>
          <w:b/>
          <w:bCs/>
        </w:rPr>
        <w:t xml:space="preserve">OGGETTO: Avviso pubblico di indagine di mercato finalizzata all'individuazione degli operatori da invitare alla procedura negoziata senza pubblicazione di un bando, ai sensi dell'art. 76, comma 2, lett. c), D.Lgs. 36/2023, per l'affidamento </w:t>
      </w:r>
      <w:r w:rsidR="00273250">
        <w:rPr>
          <w:b/>
          <w:bCs/>
        </w:rPr>
        <w:t xml:space="preserve">in via d’urgenza </w:t>
      </w:r>
      <w:r>
        <w:rPr>
          <w:b/>
          <w:bCs/>
        </w:rPr>
        <w:t xml:space="preserve">dei servizi cimiteriali </w:t>
      </w:r>
      <w:r w:rsidRPr="00273250">
        <w:rPr>
          <w:b/>
          <w:bCs/>
        </w:rPr>
        <w:t>per la durata di quattro mesi dal verbale di avvio (quattro lotti).</w:t>
      </w:r>
      <w:r>
        <w:rPr>
          <w:b/>
          <w:bCs/>
        </w:rPr>
        <w:t xml:space="preserve"> Istanza di manifestazione di interesse e dichiarazione sostitutiva.</w:t>
      </w:r>
    </w:p>
    <w:p w14:paraId="689DC4E0" w14:textId="77777777" w:rsidR="000B4EBC" w:rsidRPr="00956F06" w:rsidRDefault="000B4EBC">
      <w:pPr>
        <w:spacing w:after="110"/>
        <w:jc w:val="both"/>
      </w:pPr>
    </w:p>
    <w:p w14:paraId="2E2ABC9A" w14:textId="14C51AB1" w:rsidR="00893FF1" w:rsidRPr="00956F06" w:rsidRDefault="00000000">
      <w:pPr>
        <w:spacing w:after="110"/>
        <w:jc w:val="both"/>
      </w:pPr>
      <w:r w:rsidRPr="00956F06">
        <w:t>Il/La sottoscritto/a [nome e cognome], nato/a a [•] il [•], codice fiscale [•], in qualità di [legale rappresentante / procuratore (allegare procura)] dell'operatore economico [denominazione], con sede legale in [•], via [•], codice fiscale / P. IVA [•], PEC [•], e-mail [•], telefono [•],</w:t>
      </w:r>
    </w:p>
    <w:p w14:paraId="38922F4C" w14:textId="77777777" w:rsidR="00893FF1" w:rsidRPr="00956F06" w:rsidRDefault="00000000">
      <w:pPr>
        <w:spacing w:after="110"/>
        <w:jc w:val="both"/>
      </w:pPr>
      <w:r w:rsidRPr="00956F06">
        <w:t>[eventuale, in caso di forma plurisoggettiva] in qualità di [mandatario / consorziato] del [raggruppamento / consorzio] costituito da [•],</w:t>
      </w:r>
    </w:p>
    <w:p w14:paraId="5B2D37CC" w14:textId="77777777" w:rsidR="00893FF1" w:rsidRPr="00956F06" w:rsidRDefault="00000000">
      <w:pPr>
        <w:spacing w:after="80"/>
        <w:jc w:val="center"/>
      </w:pPr>
      <w:r w:rsidRPr="00956F06">
        <w:rPr>
          <w:b/>
          <w:bCs/>
        </w:rPr>
        <w:t>MANIFESTA IL PROPRIO INTERESSE</w:t>
      </w:r>
    </w:p>
    <w:p w14:paraId="70C267FF" w14:textId="5D665B4E" w:rsidR="00893FF1" w:rsidRPr="00956F06" w:rsidRDefault="00000000">
      <w:pPr>
        <w:spacing w:after="110"/>
        <w:jc w:val="both"/>
      </w:pPr>
      <w:r w:rsidRPr="00956F06">
        <w:t>ad essere invitato/a alla procedura negoziata senza pubblicazione di un bando, ai sensi dell'art. 76, comma 2, lett. c), D.Lgs. 36/2023, preceduta da indagine di mercato, per il/i seguente/i lotto/i:</w:t>
      </w:r>
    </w:p>
    <w:tbl>
      <w:tblPr>
        <w:tblW w:w="9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0"/>
        <w:gridCol w:w="6844"/>
        <w:gridCol w:w="2197"/>
      </w:tblGrid>
      <w:tr w:rsidR="00956F06" w:rsidRPr="00956F06" w14:paraId="14FAAA6D" w14:textId="77777777" w:rsidTr="00956F06">
        <w:trPr>
          <w:tblHeader/>
          <w:jc w:val="center"/>
        </w:trPr>
        <w:tc>
          <w:tcPr>
            <w:tcW w:w="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1C8823" w14:textId="77777777" w:rsidR="00956F06" w:rsidRPr="00956F06" w:rsidRDefault="00956F06" w:rsidP="000B4EBC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Lotto</w:t>
            </w:r>
          </w:p>
        </w:tc>
        <w:tc>
          <w:tcPr>
            <w:tcW w:w="72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9F9322" w14:textId="77777777" w:rsidR="00956F06" w:rsidRPr="00956F06" w:rsidRDefault="00956F06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Cimiteri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DC7942" w14:textId="77777777" w:rsidR="00956F06" w:rsidRPr="00956F06" w:rsidRDefault="00956F06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Intendo partecipare (X)</w:t>
            </w:r>
          </w:p>
        </w:tc>
      </w:tr>
      <w:tr w:rsidR="00956F06" w:rsidRPr="00956F06" w14:paraId="645378AB" w14:textId="77777777" w:rsidTr="00956F06">
        <w:trPr>
          <w:jc w:val="center"/>
        </w:trPr>
        <w:tc>
          <w:tcPr>
            <w:tcW w:w="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68C23B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1</w:t>
            </w:r>
          </w:p>
        </w:tc>
        <w:tc>
          <w:tcPr>
            <w:tcW w:w="72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F038D6" w14:textId="77777777" w:rsidR="00956F06" w:rsidRPr="00956F06" w:rsidRDefault="00956F06">
            <w:r w:rsidRPr="00956F06">
              <w:rPr>
                <w:sz w:val="21"/>
                <w:szCs w:val="21"/>
              </w:rPr>
              <w:t>Cimiteri centrali, area inferiore: Monumentale, S. Maria del Pianto, Fondo Zevola (in corso di attivazione)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C136B2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☐</w:t>
            </w:r>
          </w:p>
        </w:tc>
      </w:tr>
      <w:tr w:rsidR="00956F06" w:rsidRPr="00956F06" w14:paraId="76E3EEBE" w14:textId="77777777" w:rsidTr="00956F06">
        <w:trPr>
          <w:jc w:val="center"/>
        </w:trPr>
        <w:tc>
          <w:tcPr>
            <w:tcW w:w="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4912A2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2</w:t>
            </w:r>
          </w:p>
        </w:tc>
        <w:tc>
          <w:tcPr>
            <w:tcW w:w="72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5CBAE1" w14:textId="77777777" w:rsidR="00956F06" w:rsidRPr="00956F06" w:rsidRDefault="00956F06">
            <w:r w:rsidRPr="00956F06">
              <w:rPr>
                <w:sz w:val="21"/>
                <w:szCs w:val="21"/>
              </w:rPr>
              <w:t>Cimiteri centrali, area superiore: S. Maria del Riposo (Nuovissimo), Pietà, Israelita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79FE1D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☐</w:t>
            </w:r>
          </w:p>
        </w:tc>
      </w:tr>
      <w:tr w:rsidR="00956F06" w:rsidRPr="00956F06" w14:paraId="73520711" w14:textId="77777777" w:rsidTr="00956F06">
        <w:trPr>
          <w:jc w:val="center"/>
        </w:trPr>
        <w:tc>
          <w:tcPr>
            <w:tcW w:w="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4AE81C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3</w:t>
            </w:r>
          </w:p>
        </w:tc>
        <w:tc>
          <w:tcPr>
            <w:tcW w:w="72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B74207" w14:textId="77777777" w:rsidR="00956F06" w:rsidRPr="00956F06" w:rsidRDefault="00956F06">
            <w:r w:rsidRPr="00956F06">
              <w:rPr>
                <w:sz w:val="21"/>
                <w:szCs w:val="21"/>
              </w:rPr>
              <w:t>Area orientale: Ponticelli, Barra, San Giovanni a Teduccio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6CE7CC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☐</w:t>
            </w:r>
          </w:p>
        </w:tc>
      </w:tr>
      <w:tr w:rsidR="00956F06" w:rsidRPr="00956F06" w14:paraId="0492F5BE" w14:textId="77777777" w:rsidTr="00956F06">
        <w:trPr>
          <w:jc w:val="center"/>
        </w:trPr>
        <w:tc>
          <w:tcPr>
            <w:tcW w:w="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E61176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4</w:t>
            </w:r>
          </w:p>
        </w:tc>
        <w:tc>
          <w:tcPr>
            <w:tcW w:w="72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38A021" w14:textId="77777777" w:rsidR="00956F06" w:rsidRPr="00956F06" w:rsidRDefault="00956F06">
            <w:r w:rsidRPr="00956F06">
              <w:rPr>
                <w:sz w:val="21"/>
                <w:szCs w:val="21"/>
              </w:rPr>
              <w:t>Area nord e flegrea: Mausoleo Schilizzi, Chiaiano, Miano, Secondigliano-San Pietro a Patierno, Soccavo, Pianura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63D7AC" w14:textId="77777777" w:rsidR="00956F06" w:rsidRPr="00956F06" w:rsidRDefault="00956F06" w:rsidP="000B4EBC">
            <w:pPr>
              <w:jc w:val="center"/>
            </w:pPr>
            <w:r w:rsidRPr="00956F06">
              <w:rPr>
                <w:sz w:val="21"/>
                <w:szCs w:val="21"/>
              </w:rPr>
              <w:t>☐</w:t>
            </w:r>
          </w:p>
        </w:tc>
      </w:tr>
    </w:tbl>
    <w:p w14:paraId="14EA3033" w14:textId="77777777" w:rsidR="00893FF1" w:rsidRPr="00956F06" w:rsidRDefault="00893FF1">
      <w:pPr>
        <w:spacing w:after="100"/>
      </w:pPr>
    </w:p>
    <w:p w14:paraId="2C3B4B29" w14:textId="77777777" w:rsidR="00BF40BE" w:rsidRDefault="00000000">
      <w:pPr>
        <w:spacing w:after="110"/>
        <w:jc w:val="both"/>
      </w:pPr>
      <w:r w:rsidRPr="00956F06">
        <w:t>Numero massimo di lotti che l'operatore accetta di vedersi affidare: [•]</w:t>
      </w:r>
    </w:p>
    <w:p w14:paraId="2389F02E" w14:textId="66CDD0F4" w:rsidR="00956F06" w:rsidRPr="00956F06" w:rsidRDefault="00000000">
      <w:pPr>
        <w:spacing w:after="110"/>
        <w:jc w:val="both"/>
      </w:pPr>
      <w:r w:rsidRPr="00273250">
        <w:rPr>
          <w:i/>
          <w:iCs/>
        </w:rPr>
        <w:t>(L'Amministrazione non affida più di 2 lotti allo stesso operatore, fatto salvo quanto previsto al punto 4 dell'</w:t>
      </w:r>
      <w:r w:rsidR="008E1261" w:rsidRPr="00273250">
        <w:rPr>
          <w:i/>
          <w:iCs/>
        </w:rPr>
        <w:t>A</w:t>
      </w:r>
      <w:r w:rsidRPr="00273250">
        <w:rPr>
          <w:i/>
          <w:iCs/>
        </w:rPr>
        <w:t>vviso per l'ipotesi in cui non sia possibile individuare altri contraenti per i lotti rimanenti).</w:t>
      </w:r>
    </w:p>
    <w:p w14:paraId="7747D483" w14:textId="5E955FD2" w:rsidR="00893FF1" w:rsidRPr="00956F06" w:rsidRDefault="00000000">
      <w:pPr>
        <w:spacing w:after="110"/>
        <w:jc w:val="both"/>
      </w:pPr>
      <w:r w:rsidRPr="00956F06">
        <w:t xml:space="preserve">Ordine di preferenza tra i lotti di interesse, da applicare se l'operatore risultasse affidatario di più di </w:t>
      </w:r>
      <w:proofErr w:type="gramStart"/>
      <w:r w:rsidRPr="00956F06">
        <w:t>2</w:t>
      </w:r>
      <w:proofErr w:type="gramEnd"/>
      <w:r w:rsidRPr="00956F06">
        <w:t xml:space="preserve"> lotti: [•].</w:t>
      </w:r>
    </w:p>
    <w:p w14:paraId="19B0AA71" w14:textId="77777777" w:rsidR="00893FF1" w:rsidRPr="00956F06" w:rsidRDefault="00000000">
      <w:pPr>
        <w:spacing w:after="110"/>
        <w:jc w:val="both"/>
      </w:pPr>
      <w:r w:rsidRPr="00956F06">
        <w:t>A tal fine, ai sensi degli artt. 46 e 47 del D.P.R. 445/2000, consapevole delle sanzioni penali previste dall'art. 76 per le dichiarazioni mendaci, la formazione o l'uso di atti falsi,</w:t>
      </w:r>
    </w:p>
    <w:p w14:paraId="663C2987" w14:textId="77777777" w:rsidR="005D0549" w:rsidRPr="00956F06" w:rsidRDefault="005D0549">
      <w:pPr>
        <w:spacing w:after="80"/>
        <w:jc w:val="center"/>
        <w:rPr>
          <w:b/>
          <w:bCs/>
        </w:rPr>
      </w:pPr>
    </w:p>
    <w:p w14:paraId="2987667A" w14:textId="6DE43117" w:rsidR="00893FF1" w:rsidRPr="00956F06" w:rsidRDefault="00000000">
      <w:pPr>
        <w:spacing w:after="80"/>
        <w:jc w:val="center"/>
      </w:pPr>
      <w:r w:rsidRPr="00956F06">
        <w:rPr>
          <w:b/>
          <w:bCs/>
        </w:rPr>
        <w:t>DICHIARA</w:t>
      </w:r>
    </w:p>
    <w:p w14:paraId="4A731D5A" w14:textId="77777777" w:rsidR="00893FF1" w:rsidRPr="00956F06" w:rsidRDefault="00000000">
      <w:pPr>
        <w:keepNext/>
        <w:spacing w:before="200" w:after="100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  <w:b/>
          <w:bCs/>
        </w:rPr>
        <w:t>A) Requisiti di ordine generale (art. 94-98 D.Lgs. 36/2023)</w:t>
      </w:r>
    </w:p>
    <w:p w14:paraId="3D39E707" w14:textId="24AD0834" w:rsidR="00893FF1" w:rsidRPr="00956F06" w:rsidRDefault="00000000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l'assenza delle cause di esclusione automatiche e non automatiche di cui agli artt. 94, 95, 96, 97 e 98 del D.Lgs. 36/2023, riferite all'operatore e ai soggetti di cui all'art. 94, comma 3;</w:t>
      </w:r>
    </w:p>
    <w:p w14:paraId="4F98CCF1" w14:textId="33FB29B8" w:rsidR="006F3CC0" w:rsidRPr="00956F06" w:rsidRDefault="006F3CC0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che non sussistono cause di divieto, decadenza o sospensione di cui all’art. 67 del D.Lgs. 159/2011 né tentativi di infiltrazione mafiosa di cui all’art. 84, comma 4, del medesimo decreto;</w:t>
      </w:r>
    </w:p>
    <w:p w14:paraId="7160CF82" w14:textId="7118C4F8" w:rsidR="00893FF1" w:rsidRPr="00956F06" w:rsidRDefault="00000000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lastRenderedPageBreak/>
        <w:t>la regolarità contributiva: l'operatore è in possesso di DURC in corso di validità con esito regolare, e non ha violazioni gravi definitivamente accertate in materia contributiva e previdenziale (art. 94, comma 6, e Allegato II.10);</w:t>
      </w:r>
    </w:p>
    <w:p w14:paraId="2A059182" w14:textId="6AD3268F" w:rsidR="00893FF1" w:rsidRPr="00956F06" w:rsidRDefault="00000000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la regolarità fiscale e l'assenza di violazioni gravi, definitivamente accertate, relative al pagamento di imposte e tasse (art. 94, comma 6);</w:t>
      </w:r>
    </w:p>
    <w:p w14:paraId="4E14FDDD" w14:textId="5A3D39A8" w:rsidR="005D0549" w:rsidRPr="00956F06" w:rsidRDefault="005D0549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essere in regola con il pagamento dei tributi e delle entrate comunali (IMU, TARI, canone unico patrimoniale ex TOSAP/COSAP) e di essere a conoscenza e di accettare le condizioni del Documento Unico di Programmazione (DUP) 2026-2028 del Comune di Napoli, Missione 01, Programma 04, per cui l’affidamento è subordinato all’iscrizione nell’anagrafe dei contribuenti, ove dovuta, e alla verifica dei pagamenti dei tributi locali (</w:t>
      </w:r>
      <w:hyperlink r:id="rId7" w:history="1">
        <w:r w:rsidRPr="00956F06">
          <w:rPr>
            <w:rStyle w:val="Collegamentoipertestuale"/>
            <w:rFonts w:asciiTheme="majorBidi" w:eastAsia="Garamond" w:hAnsiTheme="majorBidi" w:cstheme="majorBidi"/>
          </w:rPr>
          <w:t>www.comune.napoli.it/risorsestrategiche</w:t>
        </w:r>
      </w:hyperlink>
      <w:r w:rsidRPr="00956F06">
        <w:rPr>
          <w:rFonts w:asciiTheme="majorBidi" w:eastAsia="Garamond" w:hAnsiTheme="majorBidi" w:cstheme="majorBidi"/>
        </w:rPr>
        <w:t>);</w:t>
      </w:r>
    </w:p>
    <w:p w14:paraId="332AF785" w14:textId="12666856" w:rsidR="005D0549" w:rsidRPr="00956F06" w:rsidRDefault="005D0549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non trovarsi nelle condizioni di cui all’art. 53, comma 16-ter, del D.Lgs. 165/2001 e, pertanto, di non aver concluso contratti di lavoro subordinato o autonomo e comunque di non aver attribuito incarichi a ex dipendenti del Comune di Napoli che, negli ultimi tre anni di servizio, abbiano esercitato poteri autoritativi o negoziali per conto dell’Amministrazione nei confronti dell’operatore; di impegnarsi a non conferire tali incarichi per l’intera durata del contratto, consapevole delle conseguenze previste dalla citata norma;</w:t>
      </w:r>
    </w:p>
    <w:p w14:paraId="09FAED52" w14:textId="6C100AFD" w:rsidR="00893FF1" w:rsidRPr="00956F06" w:rsidRDefault="005D0549" w:rsidP="006F3CC0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l’assenza di situazioni di conflitto di interessi, anche potenziale, ai sensi dell’art. 16 del D.Lgs. 36/2023, in relazione all’oggetto della procedura e alla successiva fase esecutiva, anche con riferimento al titolare effettivo, e di impegnarsi a comunicare tempestivamente l’eventuale sopravvenienza di cause di conflitto di interessi;</w:t>
      </w:r>
    </w:p>
    <w:p w14:paraId="7A6F0F5E" w14:textId="3C415BC6" w:rsidR="00893FF1" w:rsidRPr="00956F06" w:rsidRDefault="00000000" w:rsidP="005D0549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di non trovarsi in situazioni di inadempimento o di risoluzione contrattuale per fatto proprio relative a precedenti rapporti con il Comune di Napoli;</w:t>
      </w:r>
    </w:p>
    <w:p w14:paraId="11AD8C47" w14:textId="72314779" w:rsidR="00893FF1" w:rsidRPr="00956F06" w:rsidRDefault="00000000" w:rsidP="005D0549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di non avere in corso, a carico dei propri dipendenti, ritardi nel pagamento delle retribuzioni oggetto di diffida o di intervento sostitutivo da parte di stazioni appaltanti.</w:t>
      </w:r>
    </w:p>
    <w:p w14:paraId="49EB2E79" w14:textId="77777777" w:rsidR="00893FF1" w:rsidRPr="00956F06" w:rsidRDefault="00000000">
      <w:pPr>
        <w:keepNext/>
        <w:spacing w:before="200" w:after="100"/>
      </w:pPr>
      <w:r w:rsidRPr="00956F06">
        <w:rPr>
          <w:b/>
          <w:bCs/>
        </w:rPr>
        <w:t>B) Idoneità professionale (art. 100, comma 1, lett. a)</w:t>
      </w:r>
    </w:p>
    <w:p w14:paraId="5E62B803" w14:textId="121F29D4" w:rsidR="00893FF1" w:rsidRDefault="00000000" w:rsidP="005D0549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>l'iscrizione alla CCIAA di [•] al n. [•] per attività coerente con l'oggetto dell'avviso (servizi cimiteriali);</w:t>
      </w:r>
    </w:p>
    <w:p w14:paraId="444F1FFE" w14:textId="77777777" w:rsidR="00A564F3" w:rsidRPr="00A564F3" w:rsidRDefault="00A564F3" w:rsidP="005D0549">
      <w:pPr>
        <w:pStyle w:val="Paragrafoelenco"/>
        <w:numPr>
          <w:ilvl w:val="0"/>
          <w:numId w:val="2"/>
        </w:numPr>
        <w:spacing w:after="90"/>
        <w:jc w:val="both"/>
      </w:pPr>
      <w:r w:rsidRPr="00A564F3">
        <w:t>l'iscrizione all'Albo nazionale gestori ambientali al n. [•], categoria [•], classe [•], adeguata al trasporto dei rifiuti prodotti dalle operazioni cimiteriali</w:t>
      </w:r>
    </w:p>
    <w:p w14:paraId="57E5FB2A" w14:textId="77777777" w:rsidR="00A564F3" w:rsidRPr="00A564F3" w:rsidRDefault="00A564F3" w:rsidP="00E91974">
      <w:pPr>
        <w:pStyle w:val="Paragrafoelenco"/>
        <w:spacing w:after="90"/>
        <w:ind w:left="820"/>
        <w:rPr>
          <w:i/>
          <w:iCs/>
        </w:rPr>
      </w:pPr>
      <w:r w:rsidRPr="00A564F3">
        <w:rPr>
          <w:i/>
          <w:iCs/>
        </w:rPr>
        <w:t>ovvero</w:t>
      </w:r>
    </w:p>
    <w:p w14:paraId="64C9BDD5" w14:textId="733EEDAC" w:rsidR="00A564F3" w:rsidRDefault="00A564F3" w:rsidP="00A564F3">
      <w:pPr>
        <w:pStyle w:val="Paragrafoelenco"/>
        <w:spacing w:after="90"/>
        <w:ind w:left="820"/>
        <w:jc w:val="both"/>
      </w:pPr>
      <w:r w:rsidRPr="00A564F3">
        <w:t xml:space="preserve">di non essere in possesso di iscrizione all'Albo nazionale gestori ambientali adeguata al trasporto dei rifiuti prodotti dalle operazioni cimiteriali e di ricorrere pertanto al subappalto per le </w:t>
      </w:r>
      <w:proofErr w:type="gramStart"/>
      <w:r w:rsidRPr="00A564F3">
        <w:t>predette</w:t>
      </w:r>
      <w:proofErr w:type="gramEnd"/>
      <w:r w:rsidRPr="00A564F3">
        <w:t xml:space="preserve"> attività di trasporto;</w:t>
      </w:r>
    </w:p>
    <w:p w14:paraId="778B1240" w14:textId="6CE61F1E" w:rsidR="002F3445" w:rsidRPr="00956F06" w:rsidRDefault="002F3445">
      <w:pPr>
        <w:keepNext/>
        <w:spacing w:before="200" w:after="100"/>
        <w:rPr>
          <w:b/>
          <w:bCs/>
        </w:rPr>
      </w:pPr>
      <w:r w:rsidRPr="00956F06">
        <w:rPr>
          <w:b/>
          <w:bCs/>
        </w:rPr>
        <w:t>C) Capacità Economica e Finanziaria (art. 100, comma 11)</w:t>
      </w:r>
    </w:p>
    <w:p w14:paraId="33974209" w14:textId="0C7AAD92" w:rsidR="002F3445" w:rsidRPr="00956F06" w:rsidRDefault="002F3445" w:rsidP="00AA0F9C">
      <w:pPr>
        <w:pStyle w:val="Paragrafoelenco"/>
        <w:numPr>
          <w:ilvl w:val="0"/>
          <w:numId w:val="2"/>
        </w:numPr>
        <w:spacing w:after="90"/>
        <w:jc w:val="both"/>
        <w:rPr>
          <w:b/>
          <w:bCs/>
        </w:rPr>
      </w:pPr>
      <w:r w:rsidRPr="00956F06">
        <w:t>di aver maturato, nei migliori tre anni degli ultimi cinque anni precedenti a quello di pubblicazione dell’Avviso, un fatturato globale almeno pari al valore dell’importo del lotto per cui si manifesta interesse.</w:t>
      </w:r>
    </w:p>
    <w:p w14:paraId="329E16F9" w14:textId="27EE71D6" w:rsidR="00893FF1" w:rsidRPr="00956F06" w:rsidRDefault="002F3445">
      <w:pPr>
        <w:keepNext/>
        <w:spacing w:before="200" w:after="100"/>
      </w:pPr>
      <w:r w:rsidRPr="00956F06">
        <w:rPr>
          <w:b/>
          <w:bCs/>
        </w:rPr>
        <w:t>D) Esperienze pregresse (art. 100, comma 1, lett. c)</w:t>
      </w:r>
    </w:p>
    <w:p w14:paraId="75E41569" w14:textId="40A45E9D" w:rsidR="00893FF1" w:rsidRPr="00956F06" w:rsidRDefault="00000000" w:rsidP="00AA0F9C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 xml:space="preserve">di aver eseguito negli ultimi </w:t>
      </w:r>
      <w:proofErr w:type="gramStart"/>
      <w:r w:rsidRPr="00956F06">
        <w:t>5</w:t>
      </w:r>
      <w:proofErr w:type="gramEnd"/>
      <w:r w:rsidRPr="00956F06">
        <w:t xml:space="preserve"> anni i seguenti servizi analoghi (servizi cimiteriali: sepolture, esumazioni, estumulazioni) per enti pubblici o privati, per un importo complessivo non inferiore al doppio dell'importo del lotto per cui si manifesta interesse (€ [•] per ciascun lotto di interesse):</w:t>
      </w:r>
    </w:p>
    <w:tbl>
      <w:tblPr>
        <w:tblW w:w="9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126"/>
        <w:gridCol w:w="2000"/>
      </w:tblGrid>
      <w:tr w:rsidR="00893FF1" w:rsidRPr="00956F06" w14:paraId="00C3D75A" w14:textId="77777777" w:rsidTr="00956F06">
        <w:trPr>
          <w:jc w:val="center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165DDF" w14:textId="77777777" w:rsidR="00893FF1" w:rsidRPr="00956F06" w:rsidRDefault="00000000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Committente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1C103F" w14:textId="77777777" w:rsidR="00893FF1" w:rsidRPr="00956F06" w:rsidRDefault="00000000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Oggetto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A831BA" w14:textId="77777777" w:rsidR="00893FF1" w:rsidRPr="00956F06" w:rsidRDefault="00000000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Periodo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889B8A" w14:textId="77777777" w:rsidR="00893FF1" w:rsidRPr="00956F06" w:rsidRDefault="00000000">
            <w:pPr>
              <w:jc w:val="center"/>
            </w:pPr>
            <w:r w:rsidRPr="00956F06">
              <w:rPr>
                <w:b/>
                <w:bCs/>
                <w:sz w:val="21"/>
                <w:szCs w:val="21"/>
              </w:rPr>
              <w:t>Importo (€, IVA esclusa)</w:t>
            </w:r>
          </w:p>
        </w:tc>
      </w:tr>
      <w:tr w:rsidR="00893FF1" w:rsidRPr="00956F06" w14:paraId="7B24B716" w14:textId="77777777" w:rsidTr="00956F06">
        <w:trPr>
          <w:jc w:val="center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293F7B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753CD4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AB9304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33DFFC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</w:tr>
      <w:tr w:rsidR="00893FF1" w:rsidRPr="00956F06" w14:paraId="1EACA583" w14:textId="77777777" w:rsidTr="00956F06">
        <w:trPr>
          <w:jc w:val="center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90C073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33E68D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2082D8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486738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</w:tr>
      <w:tr w:rsidR="00893FF1" w:rsidRPr="00956F06" w14:paraId="20D52AF9" w14:textId="77777777" w:rsidTr="00956F06">
        <w:trPr>
          <w:jc w:val="center"/>
        </w:trPr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566815" w14:textId="77777777" w:rsidR="00893FF1" w:rsidRPr="00956F06" w:rsidRDefault="00000000">
            <w:r w:rsidRPr="00956F06">
              <w:rPr>
                <w:sz w:val="21"/>
                <w:szCs w:val="21"/>
              </w:rPr>
              <w:lastRenderedPageBreak/>
              <w:t xml:space="preserve"> 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E3D122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DAE795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F31E11" w14:textId="77777777" w:rsidR="00893FF1" w:rsidRPr="00956F06" w:rsidRDefault="00000000">
            <w:r w:rsidRPr="00956F06">
              <w:rPr>
                <w:sz w:val="21"/>
                <w:szCs w:val="21"/>
              </w:rPr>
              <w:t xml:space="preserve"> </w:t>
            </w:r>
          </w:p>
        </w:tc>
      </w:tr>
    </w:tbl>
    <w:p w14:paraId="2CDE6029" w14:textId="77777777" w:rsidR="00893FF1" w:rsidRPr="00956F06" w:rsidRDefault="00893FF1">
      <w:pPr>
        <w:spacing w:after="100"/>
      </w:pPr>
    </w:p>
    <w:p w14:paraId="6A1BC63B" w14:textId="7F724EBF" w:rsidR="00893FF1" w:rsidRPr="00956F06" w:rsidRDefault="002F3445">
      <w:pPr>
        <w:keepNext/>
        <w:spacing w:before="200" w:after="100"/>
      </w:pPr>
      <w:r w:rsidRPr="00956F06">
        <w:rPr>
          <w:b/>
          <w:bCs/>
        </w:rPr>
        <w:t>E) Capacità organizzativa e personale</w:t>
      </w:r>
    </w:p>
    <w:p w14:paraId="4690AE42" w14:textId="0E67AC7B" w:rsidR="00893FF1" w:rsidRPr="00956F06" w:rsidRDefault="00000000" w:rsidP="0098158B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>la disponibilità, dalla data del verbale di avvio dell'esecuzione, di personale in numero adeguato, di un muratore qualificato, di un operatore per mezzi di movimento terra e di mezzi, attrezzature e DPI idonei, come richiesto dall'art. 19 CSA;</w:t>
      </w:r>
    </w:p>
    <w:p w14:paraId="3779F83D" w14:textId="704CEDDE" w:rsidR="00893FF1" w:rsidRPr="00956F06" w:rsidRDefault="00E65823" w:rsidP="0098158B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>di applicare al personale il CCNL [•] (settore [•]), sottoscritto dalle organizzazioni comparativamente più rappresentative, con tutele equivalenti a quelle del CCNL Multiservizi (cod. K511) indicato nell'avviso (art. 11 D.Lgs. 36/2023), e di garantire al personale un trattamento economico minimo non inferiore a € 9,00 l'ora (art. 25 CSA);</w:t>
      </w:r>
    </w:p>
    <w:p w14:paraId="5D3502F7" w14:textId="03FD044C" w:rsidR="00893FF1" w:rsidRPr="00956F06" w:rsidRDefault="003E4B0E" w:rsidP="0098158B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>di aver preso visione dell'elenco del personale allegato all'avviso e della relativa clausola di salvaguardia, e di accettare l'applicazione della clausola sociale (art. 57, comma 1, D.Lgs. 36/2023; art. 26 CSA) nei termini ivi indicati;</w:t>
      </w:r>
    </w:p>
    <w:p w14:paraId="55BFB085" w14:textId="658D18D4" w:rsidR="00893FF1" w:rsidRPr="00956F06" w:rsidRDefault="00000000" w:rsidP="0098158B">
      <w:pPr>
        <w:pStyle w:val="Paragrafoelenco"/>
        <w:numPr>
          <w:ilvl w:val="0"/>
          <w:numId w:val="2"/>
        </w:numPr>
        <w:spacing w:after="90"/>
        <w:jc w:val="both"/>
      </w:pPr>
      <w:r w:rsidRPr="00956F06">
        <w:t>di essere in regola con gli obblighi in materia di sicurezza sul lavoro (D.Lgs. 81/2008) e con la sorveglianza sanitaria dei lavoratori, e di non essere destinatario di provvedimenti di sospensione dell'attività imprenditoriale (art. 14 D.Lgs. 81/2008).</w:t>
      </w:r>
    </w:p>
    <w:p w14:paraId="35E3C2A5" w14:textId="77777777" w:rsidR="00893FF1" w:rsidRPr="00956F06" w:rsidRDefault="00000000">
      <w:pPr>
        <w:keepNext/>
        <w:spacing w:before="200" w:after="100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  <w:b/>
          <w:bCs/>
        </w:rPr>
        <w:t>F) Altre dichiarazioni</w:t>
      </w:r>
    </w:p>
    <w:p w14:paraId="7DAF1618" w14:textId="0BE601B7" w:rsidR="00893FF1" w:rsidRPr="00956F06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di aver preso visione dell'Avviso, del CSA, dell'Elenco Prezzi, del DUVRI, delle stime di incidenza della manodopera e della sicurezza e dell'elenco del personale allegati e di accettarne integralmente il contenuto, impegnandosi, se invitato/a, a eseguire il servizio anche in via d'urgenza dalla data del verbale di avvio dell'esecuzione, sotto riserva di legge, nelle more della stipula del contratto e delle verifiche, ai sensi dell'art. 17, commi 8 e 9, del D.Lgs. 36/2023;</w:t>
      </w:r>
    </w:p>
    <w:p w14:paraId="1EA35210" w14:textId="2CD18887" w:rsidR="00893FF1" w:rsidRPr="00273250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273250">
        <w:rPr>
          <w:rFonts w:asciiTheme="majorBidi" w:hAnsiTheme="majorBidi" w:cstheme="majorBidi"/>
        </w:rPr>
        <w:t>di accettare, nel caso previsto al punto 4 dell'</w:t>
      </w:r>
      <w:r w:rsidR="008E1261" w:rsidRPr="00273250">
        <w:rPr>
          <w:rFonts w:asciiTheme="majorBidi" w:hAnsiTheme="majorBidi" w:cstheme="majorBidi"/>
        </w:rPr>
        <w:t>A</w:t>
      </w:r>
      <w:r w:rsidRPr="00273250">
        <w:rPr>
          <w:rFonts w:asciiTheme="majorBidi" w:hAnsiTheme="majorBidi" w:cstheme="majorBidi"/>
        </w:rPr>
        <w:t>vviso, l'eventuale affidamento di più di 2 lotti, indipendentemente dal numero massimo di lotti sopra indicato, e di impegnarsi a eseguire i lotti affidati;</w:t>
      </w:r>
    </w:p>
    <w:p w14:paraId="7A8FEB61" w14:textId="77777777" w:rsidR="00893FF1" w:rsidRPr="00273250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273250">
        <w:rPr>
          <w:rFonts w:asciiTheme="majorBidi" w:hAnsiTheme="majorBidi" w:cstheme="majorBidi"/>
        </w:rPr>
        <w:t>di accettare l'eventuale proroga tecnica del contratto, ai sensi dell'art. 120, comma 11, del D.Lgs. 36/2023, per un massimo di due mesi e alle medesime condizioni contrattuali, secondo quanto previsto al punto 3 dell'avviso;</w:t>
      </w:r>
    </w:p>
    <w:p w14:paraId="559F26D0" w14:textId="77777777" w:rsidR="002E3229" w:rsidRPr="00273250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273250">
        <w:rPr>
          <w:rFonts w:asciiTheme="majorBidi" w:hAnsiTheme="majorBidi" w:cstheme="majorBidi"/>
        </w:rPr>
        <w:t>di essere a conoscenza che l'affidamento sarà disposto, per ciascun lotto, con il criterio dell'offerta economicamente più vantaggiosa (art. 108, commi 1 e 2, lett. a), D.Lgs. 36/2023), con peso della componente prezzo pari a 30 punti su 100 e con criteri della componente qualitativa definiti nella lettera di invito;</w:t>
      </w:r>
    </w:p>
    <w:p w14:paraId="057DC462" w14:textId="6A979E41" w:rsidR="00893FF1" w:rsidRPr="00273250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273250">
        <w:rPr>
          <w:rFonts w:asciiTheme="majorBidi" w:hAnsiTheme="majorBidi" w:cstheme="majorBidi"/>
        </w:rPr>
        <w:t>di impegnarsi, se invitato/a, a corredare l'offerta con la garanzia provvisoria pari al 2% del valore complessivo degli importi a base di gara dei lotti per cui concorre (art. 106 D.Lgs. 36/2023) e, in caso di affidamento, a costituire per la sottoscrizione del contratto la garanzia definitiva nelle forme e nella misura stabilite dall'art. 117 del D.Lgs. 36/2023 (art. 28 CSA);</w:t>
      </w:r>
    </w:p>
    <w:p w14:paraId="366AB010" w14:textId="750B1834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 xml:space="preserve">di aver preso cognizione della natura del servizio e di tutte le circostanze generali e particolari che possono influire sulla sua esecuzione, e di aver giudicato il servizio eseguibile e i prezzi dell’Elenco Prezzi, nel loro complesso, remunerativi e tali da consentire il ribasso </w:t>
      </w:r>
      <w:r w:rsidR="002B3513">
        <w:rPr>
          <w:rFonts w:asciiTheme="majorBidi" w:eastAsia="Garamond" w:hAnsiTheme="majorBidi" w:cstheme="majorBidi"/>
        </w:rPr>
        <w:t>che si intende offrire, se invitato/a</w:t>
      </w:r>
      <w:r w:rsidR="004B48A1">
        <w:rPr>
          <w:rFonts w:asciiTheme="majorBidi" w:eastAsia="Garamond" w:hAnsiTheme="majorBidi" w:cstheme="majorBidi"/>
        </w:rPr>
        <w:t>;</w:t>
      </w:r>
    </w:p>
    <w:p w14:paraId="7A341F02" w14:textId="47D5B508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aver tenuto conto che i costi della sicurezza non sono soggetti a ribasso (art. 41, comma 14, D.Lgs. 36/2023);</w:t>
      </w:r>
    </w:p>
    <w:p w14:paraId="12C90F7C" w14:textId="4814D191" w:rsidR="0098158B" w:rsidRPr="00956F06" w:rsidRDefault="0098158B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essere a conoscenza e di accettare, ai sensi dell’art. 52 della L.R. Campania n. 3/2007, l’obbligo di applicare in favore dei propri dipendenti e/o collaboratori condizioni economiche e contrattuali non inferiori a quelle del CCNL di categoria, nonché il vincolo per la stazione appaltante di subordinare l’affidamento e i pagamenti alla verifica della regolarità contributiva (DURC);</w:t>
      </w:r>
    </w:p>
    <w:p w14:paraId="7C594D20" w14:textId="424D4A44" w:rsidR="0098158B" w:rsidRPr="00956F06" w:rsidRDefault="0098158B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lastRenderedPageBreak/>
        <w:t>di impegnarsi a rispettare gli obblighi in materia ambientale, sociale e del lavoro stabiliti dalla normativa europea e nazionale, dai contratti collettivi o dalle disposizioni internazionali elencate nell’Allegato X alla Direttiva 2014/24/UE (cfr. art. 95, comma 1, lett. a), D.Lgs. 36/2023);</w:t>
      </w:r>
    </w:p>
    <w:p w14:paraId="40EF94F9" w14:textId="5FA12F78" w:rsidR="00893FF1" w:rsidRPr="00956F06" w:rsidRDefault="00000000" w:rsidP="0098158B">
      <w:pPr>
        <w:pStyle w:val="Paragrafoelenco"/>
        <w:numPr>
          <w:ilvl w:val="0"/>
          <w:numId w:val="2"/>
        </w:numPr>
        <w:spacing w:after="90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di non ricorrere al subappalto</w:t>
      </w:r>
      <w:r w:rsidR="00956F06" w:rsidRPr="00956F06">
        <w:rPr>
          <w:rFonts w:asciiTheme="majorBidi" w:hAnsiTheme="majorBidi" w:cstheme="majorBidi"/>
        </w:rPr>
        <w:t xml:space="preserve"> per le attività di necroforo</w:t>
      </w:r>
      <w:r w:rsidRPr="00956F06">
        <w:rPr>
          <w:rFonts w:asciiTheme="majorBidi" w:hAnsiTheme="majorBidi" w:cstheme="majorBidi"/>
        </w:rPr>
        <w:t>;</w:t>
      </w:r>
    </w:p>
    <w:p w14:paraId="31D0B9F2" w14:textId="77777777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assumere tutti gli obblighi di tracciabilità dei flussi finanziari di cui all’art. 3 della L. 136/2010 e s.m.i., impegnandosi a comunicare, se affidatario, gli estremi del conto dedicato e i soggetti delegati ad operare su di esso;</w:t>
      </w:r>
    </w:p>
    <w:p w14:paraId="19485925" w14:textId="77777777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essere a conoscenza dell’obbligo di osservanza del Codice di comportamento dei dipendenti del Comune di Napoli, nel testo vigente, i cui obblighi si estendono, per quanto compatibili, anche alle imprese fornitrici di beni e servizi in favore dell’Ente, e delle sanzioni previste in caso di inosservanza;</w:t>
      </w:r>
    </w:p>
    <w:p w14:paraId="07909C3D" w14:textId="1E0CDF2B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impegnarsi a rispettare il Protocollo di legalità sottoscritto tra il Comune di Napoli e la Prefettura di Napoli in data 01/08/2007, e di essere a conoscenza che il Patto di integrità del Comune di Napoli deve essere sottoscritto e trasmesso unitamente all'offerta, se invitato/a;</w:t>
      </w:r>
    </w:p>
    <w:p w14:paraId="633A1E3A" w14:textId="581258F4" w:rsidR="00E5542E" w:rsidRPr="00956F06" w:rsidRDefault="00B24A28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 xml:space="preserve">di essere iscritto, oppure di aver presentato domanda di iscrizione, al portale di e-procurement del Comune di Napoli “Appalti&amp;Contratti”, disponibile al link: </w:t>
      </w:r>
      <w:hyperlink r:id="rId8" w:history="1">
        <w:r w:rsidRPr="00956F06">
          <w:rPr>
            <w:rStyle w:val="Collegamentoipertestuale"/>
            <w:rFonts w:asciiTheme="majorBidi" w:eastAsia="Garamond" w:hAnsiTheme="majorBidi" w:cstheme="majorBidi"/>
          </w:rPr>
          <w:t>https://eprocurement.maggiolicloud.it/PortaleAppalti/it/homepage.wp</w:t>
        </w:r>
      </w:hyperlink>
      <w:r w:rsidRPr="00956F06">
        <w:rPr>
          <w:rFonts w:asciiTheme="majorBidi" w:eastAsia="Garamond" w:hAnsiTheme="majorBidi" w:cstheme="majorBidi"/>
        </w:rPr>
        <w:t xml:space="preserve"> ;</w:t>
      </w:r>
    </w:p>
    <w:p w14:paraId="51C681B0" w14:textId="73F752A3" w:rsidR="0098158B" w:rsidRPr="00956F06" w:rsidRDefault="0098158B" w:rsidP="00E5542E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>di essere a conoscenza che il principio di rotazione di cui all’art. 49 del D.Lgs. 36/2023 si applica secondo quanto previsto dall’avviso;</w:t>
      </w:r>
    </w:p>
    <w:p w14:paraId="476A1940" w14:textId="13BA0ACA" w:rsidR="0098158B" w:rsidRPr="00956F06" w:rsidRDefault="0098158B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 xml:space="preserve">di essere a conoscenza che la presente istanza </w:t>
      </w:r>
      <w:r w:rsidRPr="00956F06">
        <w:rPr>
          <w:rFonts w:asciiTheme="majorBidi" w:hAnsiTheme="majorBidi" w:cstheme="majorBidi"/>
        </w:rPr>
        <w:t>non costituisce proposta contrattuale, né genera diritti o aspettative,</w:t>
      </w:r>
      <w:r w:rsidRPr="00956F06">
        <w:rPr>
          <w:rFonts w:asciiTheme="majorBidi" w:eastAsia="Garamond" w:hAnsiTheme="majorBidi" w:cstheme="majorBidi"/>
        </w:rPr>
        <w:t xml:space="preserve"> non vincola in alcun modo l’Amministrazione, che può sospendere, modificare o revocare la procedura, ovvero non procedere ad alcun affidamento, senza che l’operatore possa avanzare pretese di sorta;</w:t>
      </w:r>
    </w:p>
    <w:p w14:paraId="541DE9FA" w14:textId="700C22CC" w:rsidR="00893FF1" w:rsidRPr="00956F06" w:rsidRDefault="00000000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di eleggere domicilio, per tutte le comunicazioni relative alla procedura, presso la PEC sopra indicata, e di indicare quale referente il/la sig./sig.ra [nome, cognome], tel. [•], e-mail [•];</w:t>
      </w:r>
    </w:p>
    <w:p w14:paraId="0624AFAC" w14:textId="3A50B28A" w:rsidR="00B24A28" w:rsidRPr="00956F06" w:rsidRDefault="00B24A28" w:rsidP="0098158B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eastAsia="Garamond" w:hAnsiTheme="majorBidi" w:cstheme="majorBidi"/>
        </w:rPr>
        <w:t xml:space="preserve">di impegnarsi a comunicare tempestivamente ogni variazione dei dati dichiarati, ivi comprese quelle intervenute negli organi societari, </w:t>
      </w:r>
      <w:r w:rsidRPr="00956F06">
        <w:rPr>
          <w:rFonts w:asciiTheme="majorBidi" w:hAnsiTheme="majorBidi" w:cstheme="majorBidi"/>
        </w:rPr>
        <w:t>e a produrre, su richiesta dell'Amministrazione, la documentazione comprovante quanto dichiarato</w:t>
      </w:r>
      <w:r w:rsidR="00683AFB">
        <w:rPr>
          <w:rFonts w:asciiTheme="majorBidi" w:hAnsiTheme="majorBidi" w:cstheme="majorBidi"/>
        </w:rPr>
        <w:t>;</w:t>
      </w:r>
    </w:p>
    <w:p w14:paraId="1AA6094B" w14:textId="599384B9" w:rsidR="00893FF1" w:rsidRPr="00956F06" w:rsidRDefault="00000000" w:rsidP="00B24A28">
      <w:pPr>
        <w:pStyle w:val="Paragrafoelenco"/>
        <w:numPr>
          <w:ilvl w:val="0"/>
          <w:numId w:val="2"/>
        </w:numPr>
        <w:tabs>
          <w:tab w:val="left" w:pos="454"/>
        </w:tabs>
        <w:spacing w:after="100" w:line="276" w:lineRule="auto"/>
        <w:jc w:val="both"/>
        <w:rPr>
          <w:rFonts w:asciiTheme="majorBidi" w:hAnsiTheme="majorBidi" w:cstheme="majorBidi"/>
        </w:rPr>
      </w:pPr>
      <w:r w:rsidRPr="00956F06">
        <w:rPr>
          <w:rFonts w:asciiTheme="majorBidi" w:hAnsiTheme="majorBidi" w:cstheme="majorBidi"/>
        </w:rPr>
        <w:t>di aver preso visione dell'informativa sul trattamento dei dati personali (Reg. UE 2016/679) pubblicata sul sito del Comune di Napoli e di acconsentirne il trattamento per le finalità della procedura.</w:t>
      </w:r>
    </w:p>
    <w:p w14:paraId="0A6C3F67" w14:textId="77777777" w:rsidR="00B24A28" w:rsidRPr="00956F06" w:rsidRDefault="00B24A28">
      <w:pPr>
        <w:spacing w:before="200" w:after="60"/>
        <w:rPr>
          <w:rFonts w:asciiTheme="majorBidi" w:hAnsiTheme="majorBidi" w:cstheme="majorBidi"/>
        </w:rPr>
      </w:pPr>
    </w:p>
    <w:p w14:paraId="3AA792EB" w14:textId="7740C255" w:rsidR="00893FF1" w:rsidRPr="00956F06" w:rsidRDefault="00000000">
      <w:pPr>
        <w:spacing w:before="200" w:after="60"/>
      </w:pPr>
      <w:r w:rsidRPr="00956F06">
        <w:t>[Luogo], [data]</w:t>
      </w:r>
    </w:p>
    <w:p w14:paraId="49BC251A" w14:textId="77777777" w:rsidR="00893FF1" w:rsidRPr="00956F06" w:rsidRDefault="00000000">
      <w:pPr>
        <w:spacing w:after="60"/>
        <w:jc w:val="right"/>
      </w:pPr>
      <w:r w:rsidRPr="00956F06">
        <w:t>Il legale rappresentante</w:t>
      </w:r>
    </w:p>
    <w:p w14:paraId="51E82738" w14:textId="77777777" w:rsidR="00893FF1" w:rsidRPr="00956F06" w:rsidRDefault="00000000">
      <w:pPr>
        <w:spacing w:after="60"/>
        <w:jc w:val="right"/>
      </w:pPr>
      <w:r w:rsidRPr="00956F06">
        <w:t>(firma digitale)</w:t>
      </w:r>
    </w:p>
    <w:p w14:paraId="177A51F7" w14:textId="77777777" w:rsidR="00E65823" w:rsidRPr="00956F06" w:rsidRDefault="00E65823">
      <w:pPr>
        <w:spacing w:before="200" w:after="60"/>
        <w:rPr>
          <w:b/>
          <w:bCs/>
        </w:rPr>
      </w:pPr>
    </w:p>
    <w:p w14:paraId="523561D7" w14:textId="72AFC8C1" w:rsidR="00893FF1" w:rsidRDefault="00000000">
      <w:pPr>
        <w:spacing w:before="200" w:after="60"/>
      </w:pPr>
      <w:r w:rsidRPr="00956F06">
        <w:rPr>
          <w:b/>
          <w:bCs/>
        </w:rPr>
        <w:t>Allegati:</w:t>
      </w:r>
      <w:r w:rsidRPr="00956F06">
        <w:t xml:space="preserve"> documento di identità del sottoscrittore (solo se la firma non è digitale); procura (se firmata da procuratore); [mandato / atto costitutivo, in caso di forma plurisoggettiva].</w:t>
      </w:r>
    </w:p>
    <w:sectPr w:rsidR="00893FF1" w:rsidSect="000B4EBC">
      <w:headerReference w:type="default" r:id="rId9"/>
      <w:footerReference w:type="default" r:id="rId10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F52B" w14:textId="77777777" w:rsidR="006C1E84" w:rsidRDefault="006C1E84">
      <w:r>
        <w:separator/>
      </w:r>
    </w:p>
  </w:endnote>
  <w:endnote w:type="continuationSeparator" w:id="0">
    <w:p w14:paraId="303E23D7" w14:textId="77777777" w:rsidR="006C1E84" w:rsidRDefault="006C1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F59B1" w14:textId="77777777" w:rsidR="00893FF1" w:rsidRDefault="00000000">
    <w:pPr>
      <w:jc w:val="center"/>
    </w:pPr>
    <w:r>
      <w:rPr>
        <w:sz w:val="18"/>
        <w:szCs w:val="18"/>
      </w:rPr>
      <w:t xml:space="preserve">Allegato A - Pagina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E65823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E65823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02D2" w14:textId="77777777" w:rsidR="006C1E84" w:rsidRDefault="006C1E84">
      <w:r>
        <w:separator/>
      </w:r>
    </w:p>
  </w:footnote>
  <w:footnote w:type="continuationSeparator" w:id="0">
    <w:p w14:paraId="721EBF62" w14:textId="77777777" w:rsidR="006C1E84" w:rsidRDefault="006C1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EED26" w14:textId="4E5AA558" w:rsidR="000B4EBC" w:rsidRDefault="000B4EBC" w:rsidP="000B4EBC">
    <w:pPr>
      <w:pStyle w:val="Intestazione"/>
    </w:pPr>
    <w:r>
      <w:ptab w:relativeTo="margin" w:alignment="center" w:leader="none"/>
    </w:r>
  </w:p>
  <w:p w14:paraId="4BAC27BB" w14:textId="52B0F12B" w:rsidR="000B4EBC" w:rsidRDefault="000B4EBC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84600"/>
    <w:multiLevelType w:val="hybridMultilevel"/>
    <w:tmpl w:val="77B6FDD8"/>
    <w:lvl w:ilvl="0" w:tplc="0BCCFA46" w:tentative="1">
      <w:start w:val="1"/>
      <w:numFmt w:val="bullet"/>
      <w:lvlText w:val="●"/>
      <w:lvlJc w:val="left"/>
      <w:pPr>
        <w:ind w:left="720" w:hanging="360"/>
      </w:pPr>
    </w:lvl>
    <w:lvl w:ilvl="1" w:tplc="FFD67190" w:tentative="1">
      <w:start w:val="1"/>
      <w:numFmt w:val="bullet"/>
      <w:lvlText w:val="○"/>
      <w:lvlJc w:val="left"/>
      <w:pPr>
        <w:ind w:left="1440" w:hanging="360"/>
      </w:pPr>
    </w:lvl>
    <w:lvl w:ilvl="2" w:tplc="110A1C8C" w:tentative="1">
      <w:start w:val="1"/>
      <w:numFmt w:val="bullet"/>
      <w:lvlText w:val="■"/>
      <w:lvlJc w:val="left"/>
      <w:pPr>
        <w:ind w:left="2160" w:hanging="360"/>
      </w:pPr>
    </w:lvl>
    <w:lvl w:ilvl="3" w:tplc="79681F70" w:tentative="1">
      <w:start w:val="1"/>
      <w:numFmt w:val="bullet"/>
      <w:lvlText w:val="●"/>
      <w:lvlJc w:val="left"/>
      <w:pPr>
        <w:ind w:left="2880" w:hanging="360"/>
      </w:pPr>
    </w:lvl>
    <w:lvl w:ilvl="4" w:tplc="85D237DC" w:tentative="1">
      <w:start w:val="1"/>
      <w:numFmt w:val="bullet"/>
      <w:lvlText w:val="○"/>
      <w:lvlJc w:val="left"/>
      <w:pPr>
        <w:ind w:left="3600" w:hanging="360"/>
      </w:pPr>
    </w:lvl>
    <w:lvl w:ilvl="5" w:tplc="6C2C4254" w:tentative="1">
      <w:start w:val="1"/>
      <w:numFmt w:val="bullet"/>
      <w:lvlText w:val="■"/>
      <w:lvlJc w:val="left"/>
      <w:pPr>
        <w:ind w:left="4320" w:hanging="360"/>
      </w:pPr>
    </w:lvl>
    <w:lvl w:ilvl="6" w:tplc="F9D89AF4" w:tentative="1">
      <w:start w:val="1"/>
      <w:numFmt w:val="bullet"/>
      <w:lvlText w:val="●"/>
      <w:lvlJc w:val="left"/>
      <w:pPr>
        <w:ind w:left="5040" w:hanging="360"/>
      </w:pPr>
    </w:lvl>
    <w:lvl w:ilvl="7" w:tplc="04C67AF2" w:tentative="1">
      <w:start w:val="1"/>
      <w:numFmt w:val="bullet"/>
      <w:lvlText w:val="●"/>
      <w:lvlJc w:val="left"/>
      <w:pPr>
        <w:ind w:left="5760" w:hanging="360"/>
      </w:pPr>
    </w:lvl>
    <w:lvl w:ilvl="8" w:tplc="10C00E1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CE295F"/>
    <w:multiLevelType w:val="hybridMultilevel"/>
    <w:tmpl w:val="0E88F248"/>
    <w:lvl w:ilvl="0" w:tplc="64F44DD4">
      <w:start w:val="1"/>
      <w:numFmt w:val="decimal"/>
      <w:lvlText w:val="%1."/>
      <w:lvlJc w:val="left"/>
      <w:pPr>
        <w:ind w:left="8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1632589170">
    <w:abstractNumId w:val="0"/>
    <w:lvlOverride w:ilvl="0">
      <w:startOverride w:val="1"/>
    </w:lvlOverride>
  </w:num>
  <w:num w:numId="2" w16cid:durableId="1455901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FF1"/>
    <w:rsid w:val="00017954"/>
    <w:rsid w:val="00093D3F"/>
    <w:rsid w:val="000B4EBC"/>
    <w:rsid w:val="001D1DA6"/>
    <w:rsid w:val="001D42E8"/>
    <w:rsid w:val="00273250"/>
    <w:rsid w:val="002B3513"/>
    <w:rsid w:val="002E25D1"/>
    <w:rsid w:val="002E3229"/>
    <w:rsid w:val="002F3445"/>
    <w:rsid w:val="003E4B0E"/>
    <w:rsid w:val="004807E6"/>
    <w:rsid w:val="004A4120"/>
    <w:rsid w:val="004B48A1"/>
    <w:rsid w:val="0053781D"/>
    <w:rsid w:val="00571A23"/>
    <w:rsid w:val="005A0101"/>
    <w:rsid w:val="005D0549"/>
    <w:rsid w:val="00683AFB"/>
    <w:rsid w:val="006C1E84"/>
    <w:rsid w:val="006F3CC0"/>
    <w:rsid w:val="007030B1"/>
    <w:rsid w:val="00711ED1"/>
    <w:rsid w:val="0074343E"/>
    <w:rsid w:val="007708A9"/>
    <w:rsid w:val="007C1CDF"/>
    <w:rsid w:val="00893FF1"/>
    <w:rsid w:val="008E1261"/>
    <w:rsid w:val="00921C60"/>
    <w:rsid w:val="00956F06"/>
    <w:rsid w:val="0098158B"/>
    <w:rsid w:val="00A53D7C"/>
    <w:rsid w:val="00A564F3"/>
    <w:rsid w:val="00AA0F9C"/>
    <w:rsid w:val="00AD13A4"/>
    <w:rsid w:val="00B24A28"/>
    <w:rsid w:val="00BF40BE"/>
    <w:rsid w:val="00C81837"/>
    <w:rsid w:val="00CC362D"/>
    <w:rsid w:val="00D81E4C"/>
    <w:rsid w:val="00E35459"/>
    <w:rsid w:val="00E5542E"/>
    <w:rsid w:val="00E65823"/>
    <w:rsid w:val="00E91974"/>
    <w:rsid w:val="00F53D08"/>
    <w:rsid w:val="00FC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412A"/>
  <w15:docId w15:val="{9440F245-3AF2-434E-B2A9-E3627397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3"/>
        <w:szCs w:val="23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B4E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4EBC"/>
  </w:style>
  <w:style w:type="paragraph" w:styleId="Pidipagina">
    <w:name w:val="footer"/>
    <w:basedOn w:val="Normale"/>
    <w:link w:val="PidipaginaCarattere"/>
    <w:uiPriority w:val="99"/>
    <w:unhideWhenUsed/>
    <w:rsid w:val="000B4E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4EBC"/>
  </w:style>
  <w:style w:type="character" w:styleId="Menzionenonrisolta">
    <w:name w:val="Unresolved Mention"/>
    <w:basedOn w:val="Carpredefinitoparagrafo"/>
    <w:uiPriority w:val="99"/>
    <w:semiHidden/>
    <w:unhideWhenUsed/>
    <w:rsid w:val="005D0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rocurement.maggiolicloud.it/PortaleAppalti/it/homepage.w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napoli.it/risorsestrategich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FRANCESCO GRECO</cp:lastModifiedBy>
  <cp:revision>12</cp:revision>
  <dcterms:created xsi:type="dcterms:W3CDTF">2026-10-23T12:56:00Z</dcterms:created>
  <dcterms:modified xsi:type="dcterms:W3CDTF">2026-10-26T13:25:00Z</dcterms:modified>
</cp:coreProperties>
</file>