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979E1" w14:textId="7C8179B1" w:rsidR="00864A39" w:rsidRDefault="00864A39" w:rsidP="00864A39">
      <w:pPr>
        <w:pStyle w:val="Corpotesto"/>
        <w:jc w:val="center"/>
        <w:rPr>
          <w:b/>
        </w:rPr>
      </w:pPr>
      <w:r>
        <w:rPr>
          <w:b/>
        </w:rPr>
        <w:t>IL CONSIGLIO D</w:t>
      </w:r>
      <w:r w:rsidR="00945892">
        <w:rPr>
          <w:b/>
        </w:rPr>
        <w:t xml:space="preserve">ELLA </w:t>
      </w:r>
      <w:r>
        <w:rPr>
          <w:b/>
        </w:rPr>
        <w:t>MUNICIPALITA’</w:t>
      </w:r>
      <w:r w:rsidR="00945892">
        <w:rPr>
          <w:b/>
        </w:rPr>
        <w:t xml:space="preserve"> V</w:t>
      </w:r>
    </w:p>
    <w:p w14:paraId="30EF92D6" w14:textId="2FBE00E5" w:rsidR="004204F6" w:rsidRDefault="004204F6" w:rsidP="00864A39">
      <w:pPr>
        <w:pStyle w:val="Corpotesto"/>
        <w:jc w:val="center"/>
        <w:rPr>
          <w:b/>
        </w:rPr>
      </w:pPr>
      <w:r>
        <w:rPr>
          <w:b/>
        </w:rPr>
        <w:t>ODG: richiesta</w:t>
      </w:r>
      <w:r w:rsidR="00561E5E">
        <w:rPr>
          <w:b/>
        </w:rPr>
        <w:t xml:space="preserve"> </w:t>
      </w:r>
      <w:proofErr w:type="gramStart"/>
      <w:r w:rsidR="00DD0C96">
        <w:rPr>
          <w:b/>
        </w:rPr>
        <w:t xml:space="preserve">di  </w:t>
      </w:r>
      <w:r w:rsidR="008E622B">
        <w:rPr>
          <w:b/>
        </w:rPr>
        <w:t>controlli</w:t>
      </w:r>
      <w:proofErr w:type="gramEnd"/>
      <w:r w:rsidR="008E622B">
        <w:rPr>
          <w:b/>
        </w:rPr>
        <w:t xml:space="preserve"> e messa in sicurezza </w:t>
      </w:r>
      <w:r w:rsidR="001F0771">
        <w:rPr>
          <w:b/>
        </w:rPr>
        <w:t xml:space="preserve">delle strade secondarie </w:t>
      </w:r>
      <w:r w:rsidR="008E622B">
        <w:rPr>
          <w:b/>
        </w:rPr>
        <w:t>dell</w:t>
      </w:r>
      <w:r w:rsidR="004D6884">
        <w:rPr>
          <w:b/>
        </w:rPr>
        <w:t>e aree perimetrali de</w:t>
      </w:r>
      <w:r w:rsidR="008E622B">
        <w:rPr>
          <w:b/>
        </w:rPr>
        <w:t xml:space="preserve">l Parco Mascagna </w:t>
      </w:r>
      <w:r w:rsidR="001F0771">
        <w:rPr>
          <w:b/>
        </w:rPr>
        <w:t xml:space="preserve"> (Via Pacio Bertini, Via </w:t>
      </w:r>
      <w:r w:rsidR="004D6884">
        <w:rPr>
          <w:b/>
        </w:rPr>
        <w:t>P</w:t>
      </w:r>
      <w:r w:rsidR="001F0771">
        <w:rPr>
          <w:b/>
        </w:rPr>
        <w:t>iccini e Via Kaufmann</w:t>
      </w:r>
      <w:r w:rsidR="004D6884">
        <w:rPr>
          <w:b/>
        </w:rPr>
        <w:t>)</w:t>
      </w:r>
    </w:p>
    <w:p w14:paraId="38658D8C" w14:textId="77777777" w:rsidR="00864A39" w:rsidRDefault="00864A39" w:rsidP="00864A39">
      <w:pPr>
        <w:pStyle w:val="Corpotesto"/>
        <w:jc w:val="center"/>
        <w:rPr>
          <w:b/>
        </w:rPr>
      </w:pPr>
    </w:p>
    <w:p w14:paraId="2AF40169" w14:textId="77777777" w:rsidR="00864A39" w:rsidRDefault="00864A39" w:rsidP="00864A39">
      <w:pPr>
        <w:pStyle w:val="Corpotesto"/>
        <w:jc w:val="center"/>
        <w:rPr>
          <w:b/>
        </w:rPr>
      </w:pPr>
    </w:p>
    <w:p w14:paraId="6DE6F2E8" w14:textId="77777777" w:rsidR="00864A39" w:rsidRDefault="00864A39" w:rsidP="00864A39">
      <w:pPr>
        <w:pStyle w:val="Corpotesto"/>
        <w:jc w:val="center"/>
        <w:rPr>
          <w:b/>
        </w:rPr>
      </w:pPr>
      <w:r>
        <w:rPr>
          <w:b/>
        </w:rPr>
        <w:t>PREMESSO</w:t>
      </w:r>
    </w:p>
    <w:p w14:paraId="50019F59" w14:textId="77777777" w:rsidR="00864A39" w:rsidRDefault="00864A39" w:rsidP="00864A39">
      <w:pPr>
        <w:pStyle w:val="Corpotesto"/>
        <w:jc w:val="center"/>
      </w:pPr>
    </w:p>
    <w:p w14:paraId="71800844" w14:textId="77777777" w:rsidR="001F0771" w:rsidRDefault="00864A39" w:rsidP="00864A39">
      <w:pPr>
        <w:pStyle w:val="Corpotesto"/>
        <w:rPr>
          <w:sz w:val="24"/>
        </w:rPr>
      </w:pPr>
      <w:r w:rsidRPr="00FF0ED2">
        <w:rPr>
          <w:sz w:val="24"/>
        </w:rPr>
        <w:t xml:space="preserve">che </w:t>
      </w:r>
      <w:r w:rsidR="001F0771">
        <w:rPr>
          <w:sz w:val="24"/>
        </w:rPr>
        <w:t>con ordinanza sindacale n. 899/2006 veniva regolamentata l’area circostante il Parco Mascagna nel mod che segue:</w:t>
      </w:r>
    </w:p>
    <w:p w14:paraId="62BABCE9" w14:textId="77777777" w:rsidR="006E43B6" w:rsidRDefault="001F0771" w:rsidP="001F0771">
      <w:pPr>
        <w:pStyle w:val="Corpotesto"/>
        <w:numPr>
          <w:ilvl w:val="0"/>
          <w:numId w:val="1"/>
        </w:numPr>
        <w:rPr>
          <w:sz w:val="24"/>
        </w:rPr>
      </w:pPr>
      <w:r>
        <w:rPr>
          <w:sz w:val="24"/>
        </w:rPr>
        <w:t>Via N. Piccini, area pedonale nel tratto compreso tra il civ. 4 e 6, con assoluto divieto di transito e divieto di sosta con rimozione forzata nei restanti tratti confluenti da un lato con Via Ruoppolo e dall’altro con Via Tarantino</w:t>
      </w:r>
      <w:r w:rsidR="006E43B6">
        <w:rPr>
          <w:sz w:val="24"/>
        </w:rPr>
        <w:t>;</w:t>
      </w:r>
    </w:p>
    <w:p w14:paraId="3197C37C" w14:textId="77777777" w:rsidR="006E43B6" w:rsidRDefault="006E43B6" w:rsidP="001F0771">
      <w:pPr>
        <w:pStyle w:val="Corpotesto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Via A. Kauffmann area pedonale nel tratto compreso tra Via Bertini e Via Ruoppolo con assoluto divieto di transito. Area riservata alla sosta dei motocicli, in posizione ortogonale ai marciapiedi sui due lati nel tratto stradale compreso tra Via T. da </w:t>
      </w:r>
      <w:proofErr w:type="spellStart"/>
      <w:r>
        <w:rPr>
          <w:sz w:val="24"/>
        </w:rPr>
        <w:t>Camaino</w:t>
      </w:r>
      <w:proofErr w:type="spellEnd"/>
      <w:r>
        <w:rPr>
          <w:sz w:val="24"/>
        </w:rPr>
        <w:t xml:space="preserve"> e Via P. Bertini;</w:t>
      </w:r>
    </w:p>
    <w:p w14:paraId="085CD6FB" w14:textId="77777777" w:rsidR="006E43B6" w:rsidRDefault="006E43B6" w:rsidP="001F0771">
      <w:pPr>
        <w:pStyle w:val="Corpotesto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Via P. Bertini area pedonale con divieto assoluto di </w:t>
      </w:r>
      <w:proofErr w:type="gramStart"/>
      <w:r>
        <w:rPr>
          <w:sz w:val="24"/>
        </w:rPr>
        <w:t xml:space="preserve">transito </w:t>
      </w:r>
      <w:r w:rsidR="001F0771">
        <w:rPr>
          <w:sz w:val="24"/>
        </w:rPr>
        <w:t xml:space="preserve"> </w:t>
      </w:r>
      <w:r>
        <w:rPr>
          <w:sz w:val="24"/>
        </w:rPr>
        <w:t>dalla</w:t>
      </w:r>
      <w:proofErr w:type="gramEnd"/>
      <w:r>
        <w:rPr>
          <w:sz w:val="24"/>
        </w:rPr>
        <w:t xml:space="preserve"> confluenza con P.zza degli Artisti a Via Tarantino ;</w:t>
      </w:r>
    </w:p>
    <w:p w14:paraId="4A1FA517" w14:textId="77777777" w:rsidR="006E43B6" w:rsidRDefault="006E43B6" w:rsidP="001F0771">
      <w:pPr>
        <w:pStyle w:val="Corpotesto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Via S. Conca area pedonale da Via T. da </w:t>
      </w:r>
      <w:proofErr w:type="spellStart"/>
      <w:r>
        <w:rPr>
          <w:sz w:val="24"/>
        </w:rPr>
        <w:t>Camaino</w:t>
      </w:r>
      <w:proofErr w:type="spellEnd"/>
      <w:r>
        <w:rPr>
          <w:sz w:val="24"/>
        </w:rPr>
        <w:t xml:space="preserve"> a Via Piccinni.</w:t>
      </w:r>
    </w:p>
    <w:p w14:paraId="4C4F1135" w14:textId="77777777" w:rsidR="004A3B24" w:rsidRDefault="004A3B24" w:rsidP="004A3B24">
      <w:pPr>
        <w:pStyle w:val="Corpotesto"/>
        <w:rPr>
          <w:sz w:val="24"/>
        </w:rPr>
      </w:pPr>
    </w:p>
    <w:p w14:paraId="48910C54" w14:textId="40565D88" w:rsidR="00FF0ED2" w:rsidRDefault="006E43B6" w:rsidP="004A3B24">
      <w:pPr>
        <w:pStyle w:val="Corpotesto"/>
        <w:rPr>
          <w:b/>
        </w:rPr>
      </w:pPr>
      <w:r>
        <w:rPr>
          <w:sz w:val="24"/>
        </w:rPr>
        <w:t xml:space="preserve">Che </w:t>
      </w:r>
      <w:r w:rsidR="00864A39" w:rsidRPr="00FF0ED2">
        <w:rPr>
          <w:sz w:val="24"/>
        </w:rPr>
        <w:t>nel corso degli ultimi anni, si è riscontrat</w:t>
      </w:r>
      <w:r w:rsidR="00E85C12">
        <w:rPr>
          <w:sz w:val="24"/>
        </w:rPr>
        <w:t>o un crescente utilizzo del monopattino elettrico come mezzo di trasporto attraverso servizi offerti da società che si occupano di sharing</w:t>
      </w:r>
      <w:r>
        <w:rPr>
          <w:sz w:val="24"/>
        </w:rPr>
        <w:t xml:space="preserve">, </w:t>
      </w:r>
      <w:proofErr w:type="spellStart"/>
      <w:r>
        <w:rPr>
          <w:sz w:val="24"/>
        </w:rPr>
        <w:t>nonchè</w:t>
      </w:r>
      <w:proofErr w:type="spellEnd"/>
      <w:r>
        <w:rPr>
          <w:sz w:val="24"/>
        </w:rPr>
        <w:t xml:space="preserve"> di privati cittadini che utilizzano nelle aree pedonali del nostro territorio anche biciclette elettriche con pedalata assistita.</w:t>
      </w:r>
    </w:p>
    <w:p w14:paraId="14CA05AD" w14:textId="76F5A392" w:rsidR="00864A39" w:rsidRDefault="00864A39" w:rsidP="00864A39">
      <w:pPr>
        <w:pStyle w:val="Corpotesto"/>
        <w:jc w:val="center"/>
        <w:rPr>
          <w:b/>
        </w:rPr>
      </w:pPr>
      <w:r>
        <w:rPr>
          <w:b/>
        </w:rPr>
        <w:t>CONSIDERATO</w:t>
      </w:r>
    </w:p>
    <w:p w14:paraId="62B37D27" w14:textId="0197F46D" w:rsidR="00D1597E" w:rsidRDefault="00032B48" w:rsidP="00E85C12">
      <w:pPr>
        <w:pStyle w:val="Corpotesto"/>
        <w:rPr>
          <w:sz w:val="24"/>
          <w:szCs w:val="22"/>
        </w:rPr>
      </w:pPr>
      <w:r>
        <w:rPr>
          <w:sz w:val="24"/>
          <w:szCs w:val="22"/>
        </w:rPr>
        <w:t>C</w:t>
      </w:r>
      <w:r w:rsidR="00E85C12">
        <w:rPr>
          <w:sz w:val="24"/>
          <w:szCs w:val="22"/>
        </w:rPr>
        <w:t>he</w:t>
      </w:r>
      <w:r>
        <w:rPr>
          <w:sz w:val="24"/>
          <w:szCs w:val="22"/>
        </w:rPr>
        <w:t xml:space="preserve"> </w:t>
      </w:r>
      <w:r w:rsidR="006E43B6">
        <w:rPr>
          <w:sz w:val="24"/>
          <w:szCs w:val="22"/>
        </w:rPr>
        <w:t>pur riconoscendo grande importanza ai mezzi di trasporto ispirati alla mobilità sostenibile occorre sempre ricordare che gli stessi non devono mai minare la sicurezza dei pedoni</w:t>
      </w:r>
      <w:r w:rsidR="00D1597E">
        <w:rPr>
          <w:sz w:val="24"/>
          <w:szCs w:val="22"/>
        </w:rPr>
        <w:t>.</w:t>
      </w:r>
    </w:p>
    <w:p w14:paraId="4F9BC4E5" w14:textId="7B4D306F" w:rsidR="00032B48" w:rsidRDefault="00032B48" w:rsidP="00E85C12">
      <w:pPr>
        <w:pStyle w:val="Corpotesto"/>
        <w:rPr>
          <w:sz w:val="24"/>
          <w:szCs w:val="22"/>
        </w:rPr>
      </w:pPr>
      <w:r>
        <w:rPr>
          <w:sz w:val="24"/>
          <w:szCs w:val="22"/>
        </w:rPr>
        <w:t>Che al fine di ostacolare il libero accesso all’area circostante il Parco Mascagna venivano apposti dei dissuasori che allo stato no risultano più presenti e che sono chiaramente rappresentati nell’allegato alla ordinanza che si allega.</w:t>
      </w:r>
    </w:p>
    <w:p w14:paraId="687ADFF3" w14:textId="04E46C21" w:rsidR="00864A39" w:rsidRDefault="00032B48" w:rsidP="00E85C12">
      <w:pPr>
        <w:pStyle w:val="Corpotesto"/>
        <w:rPr>
          <w:sz w:val="24"/>
          <w:szCs w:val="22"/>
        </w:rPr>
      </w:pPr>
      <w:r>
        <w:rPr>
          <w:sz w:val="24"/>
          <w:szCs w:val="22"/>
        </w:rPr>
        <w:t>Che l’area, priva di protezioni e dissuasori, è ormai preda anche di veicoli e motocicli che in spregio alle più elementari norme del codice della strada (</w:t>
      </w:r>
      <w:proofErr w:type="spellStart"/>
      <w:r>
        <w:rPr>
          <w:sz w:val="24"/>
          <w:szCs w:val="22"/>
        </w:rPr>
        <w:t>vds</w:t>
      </w:r>
      <w:proofErr w:type="spellEnd"/>
      <w:r>
        <w:rPr>
          <w:sz w:val="24"/>
          <w:szCs w:val="22"/>
        </w:rPr>
        <w:t xml:space="preserve">. Art. 3) percorrono le aree pedonali </w:t>
      </w:r>
      <w:proofErr w:type="spellStart"/>
      <w:proofErr w:type="gramStart"/>
      <w:r>
        <w:rPr>
          <w:sz w:val="24"/>
          <w:szCs w:val="22"/>
        </w:rPr>
        <w:t>anzidescritte</w:t>
      </w:r>
      <w:proofErr w:type="spellEnd"/>
      <w:r>
        <w:rPr>
          <w:sz w:val="24"/>
          <w:szCs w:val="22"/>
        </w:rPr>
        <w:t xml:space="preserve">  unitamente</w:t>
      </w:r>
      <w:proofErr w:type="gramEnd"/>
      <w:r>
        <w:rPr>
          <w:sz w:val="24"/>
          <w:szCs w:val="22"/>
        </w:rPr>
        <w:t xml:space="preserve"> ai monopattini e a bici a pedalata assistita, che pur se ammessi percorrono l’area violando le </w:t>
      </w:r>
      <w:proofErr w:type="spellStart"/>
      <w:r>
        <w:rPr>
          <w:sz w:val="24"/>
          <w:szCs w:val="22"/>
        </w:rPr>
        <w:t>prescizioni</w:t>
      </w:r>
      <w:proofErr w:type="spellEnd"/>
      <w:r>
        <w:rPr>
          <w:sz w:val="24"/>
          <w:szCs w:val="22"/>
        </w:rPr>
        <w:t xml:space="preserve"> di cui all’art. </w:t>
      </w:r>
      <w:r w:rsidR="00D00E24">
        <w:rPr>
          <w:sz w:val="24"/>
          <w:szCs w:val="22"/>
        </w:rPr>
        <w:t xml:space="preserve">1 commi 75 e seguenti della L. n. 160/2019 come modificata dalla L. n. 177/2024. </w:t>
      </w:r>
    </w:p>
    <w:p w14:paraId="57010119" w14:textId="0CFD46C0" w:rsidR="00E85C12" w:rsidRDefault="0007274D" w:rsidP="00E85C12">
      <w:pPr>
        <w:pStyle w:val="Corpotesto"/>
        <w:rPr>
          <w:sz w:val="24"/>
          <w:szCs w:val="22"/>
        </w:rPr>
      </w:pPr>
      <w:r>
        <w:rPr>
          <w:sz w:val="24"/>
          <w:szCs w:val="22"/>
        </w:rPr>
        <w:t>C</w:t>
      </w:r>
      <w:r w:rsidR="00E85C12">
        <w:rPr>
          <w:sz w:val="24"/>
          <w:szCs w:val="22"/>
        </w:rPr>
        <w:t xml:space="preserve">he spesso dette condotte denotano anche una scarsa conoscenza delle più elementari norme del Codice della strada, allo stato contenente vistose modifiche tese </w:t>
      </w:r>
      <w:r w:rsidR="00E01305">
        <w:rPr>
          <w:sz w:val="24"/>
          <w:szCs w:val="22"/>
        </w:rPr>
        <w:t xml:space="preserve">a </w:t>
      </w:r>
      <w:r w:rsidR="00E85C12">
        <w:rPr>
          <w:sz w:val="24"/>
          <w:szCs w:val="22"/>
        </w:rPr>
        <w:t>mettere in sicurezza l’utilizzo di questi mezzi di mobilità sostenibile;</w:t>
      </w:r>
    </w:p>
    <w:p w14:paraId="698B5F57" w14:textId="00D48A85" w:rsidR="00A34FF6" w:rsidRDefault="00A34FF6" w:rsidP="00E85C12">
      <w:pPr>
        <w:pStyle w:val="Corpotesto"/>
        <w:rPr>
          <w:sz w:val="24"/>
          <w:szCs w:val="22"/>
        </w:rPr>
      </w:pPr>
      <w:r>
        <w:rPr>
          <w:sz w:val="24"/>
          <w:szCs w:val="22"/>
        </w:rPr>
        <w:t xml:space="preserve">che appare </w:t>
      </w:r>
      <w:r w:rsidR="00D00E24">
        <w:rPr>
          <w:sz w:val="24"/>
          <w:szCs w:val="22"/>
        </w:rPr>
        <w:t xml:space="preserve">pertanto, altresì, </w:t>
      </w:r>
      <w:r>
        <w:rPr>
          <w:sz w:val="24"/>
          <w:szCs w:val="22"/>
        </w:rPr>
        <w:t>indispensabile un controllo da parte della Polizia locale, atta a comminare le necessarie sanzioni in caso di condotte poste in essere sia nella conduzione che nella gestione dei detti monopattini;</w:t>
      </w:r>
    </w:p>
    <w:p w14:paraId="4CEE5F78" w14:textId="77777777" w:rsidR="00864A39" w:rsidRDefault="00864A39" w:rsidP="00864A39">
      <w:pPr>
        <w:pStyle w:val="Corpotesto"/>
        <w:jc w:val="center"/>
        <w:rPr>
          <w:b/>
        </w:rPr>
      </w:pPr>
    </w:p>
    <w:p w14:paraId="6FD15189" w14:textId="77777777" w:rsidR="00864A39" w:rsidRDefault="00864A39" w:rsidP="00864A39">
      <w:pPr>
        <w:pStyle w:val="Corpotesto"/>
        <w:jc w:val="center"/>
        <w:rPr>
          <w:b/>
        </w:rPr>
      </w:pPr>
      <w:r>
        <w:rPr>
          <w:b/>
        </w:rPr>
        <w:t xml:space="preserve">RILEVATO </w:t>
      </w:r>
    </w:p>
    <w:p w14:paraId="4C31F7E5" w14:textId="77777777" w:rsidR="00864A39" w:rsidRPr="005F1D59" w:rsidRDefault="00864A39" w:rsidP="00864A39">
      <w:pPr>
        <w:pStyle w:val="Default"/>
      </w:pPr>
    </w:p>
    <w:p w14:paraId="42EAF271" w14:textId="7294B4BE" w:rsidR="00E85C12" w:rsidRDefault="00864A39" w:rsidP="00864A39">
      <w:pPr>
        <w:pStyle w:val="Corpotesto"/>
        <w:rPr>
          <w:sz w:val="24"/>
          <w:szCs w:val="22"/>
        </w:rPr>
      </w:pPr>
      <w:r w:rsidRPr="005F1D59">
        <w:rPr>
          <w:sz w:val="24"/>
        </w:rPr>
        <w:t xml:space="preserve"> </w:t>
      </w:r>
      <w:r w:rsidR="00A34FF6">
        <w:rPr>
          <w:sz w:val="24"/>
        </w:rPr>
        <w:t xml:space="preserve">Pertanto, </w:t>
      </w:r>
      <w:r w:rsidRPr="005F1D59">
        <w:rPr>
          <w:sz w:val="24"/>
          <w:szCs w:val="22"/>
        </w:rPr>
        <w:t xml:space="preserve">che </w:t>
      </w:r>
      <w:r w:rsidR="005F1D59" w:rsidRPr="005F1D59">
        <w:rPr>
          <w:sz w:val="24"/>
          <w:szCs w:val="22"/>
        </w:rPr>
        <w:t xml:space="preserve">la mancata </w:t>
      </w:r>
      <w:r w:rsidR="00E85C12">
        <w:rPr>
          <w:sz w:val="24"/>
          <w:szCs w:val="22"/>
        </w:rPr>
        <w:t xml:space="preserve">conoscenza delle norme che il </w:t>
      </w:r>
      <w:proofErr w:type="spellStart"/>
      <w:r w:rsidR="00E85C12">
        <w:rPr>
          <w:sz w:val="24"/>
          <w:szCs w:val="22"/>
        </w:rPr>
        <w:t>CdS</w:t>
      </w:r>
      <w:proofErr w:type="spellEnd"/>
      <w:r w:rsidR="00E85C12">
        <w:rPr>
          <w:sz w:val="24"/>
          <w:szCs w:val="22"/>
        </w:rPr>
        <w:t xml:space="preserve"> prescrive per il corretto utilizzo induce al disordine ed alla mancata sicurezza stradale</w:t>
      </w:r>
      <w:r w:rsidR="00142094">
        <w:rPr>
          <w:sz w:val="24"/>
          <w:szCs w:val="22"/>
        </w:rPr>
        <w:t>,</w:t>
      </w:r>
      <w:r w:rsidR="00E85C12">
        <w:rPr>
          <w:sz w:val="24"/>
          <w:szCs w:val="22"/>
        </w:rPr>
        <w:t xml:space="preserve"> con ciò vanificando tutti i vantaggi sottesi all’uso dei monopattini elettrici;</w:t>
      </w:r>
    </w:p>
    <w:p w14:paraId="135B3A62" w14:textId="4EF44ECE" w:rsidR="005B56FC" w:rsidRDefault="005B56FC" w:rsidP="00864A39">
      <w:pPr>
        <w:pStyle w:val="Corpotesto"/>
        <w:rPr>
          <w:sz w:val="24"/>
          <w:szCs w:val="22"/>
        </w:rPr>
      </w:pPr>
      <w:r>
        <w:rPr>
          <w:sz w:val="24"/>
          <w:szCs w:val="22"/>
        </w:rPr>
        <w:t>che appare sempre più indispensabile, soprattutto in prossimità delle isole pedonali</w:t>
      </w:r>
      <w:r w:rsidR="00142094">
        <w:rPr>
          <w:sz w:val="24"/>
          <w:szCs w:val="22"/>
        </w:rPr>
        <w:t>,</w:t>
      </w:r>
      <w:r>
        <w:rPr>
          <w:sz w:val="24"/>
          <w:szCs w:val="22"/>
        </w:rPr>
        <w:t xml:space="preserve"> installare la segnaletica verticale atta a </w:t>
      </w:r>
      <w:proofErr w:type="gramStart"/>
      <w:r w:rsidR="00142094">
        <w:rPr>
          <w:sz w:val="24"/>
          <w:szCs w:val="22"/>
        </w:rPr>
        <w:t xml:space="preserve">indicare </w:t>
      </w:r>
      <w:r>
        <w:rPr>
          <w:sz w:val="24"/>
          <w:szCs w:val="22"/>
        </w:rPr>
        <w:t xml:space="preserve"> limiti</w:t>
      </w:r>
      <w:proofErr w:type="gramEnd"/>
      <w:r>
        <w:rPr>
          <w:sz w:val="24"/>
          <w:szCs w:val="22"/>
        </w:rPr>
        <w:t xml:space="preserve"> di velocità e modalità di utilizzo</w:t>
      </w:r>
      <w:r w:rsidR="00142094">
        <w:rPr>
          <w:sz w:val="24"/>
          <w:szCs w:val="22"/>
        </w:rPr>
        <w:t>,</w:t>
      </w:r>
      <w:r>
        <w:rPr>
          <w:sz w:val="24"/>
          <w:szCs w:val="22"/>
        </w:rPr>
        <w:t xml:space="preserve"> secondo le prescrizioni del </w:t>
      </w:r>
      <w:proofErr w:type="spellStart"/>
      <w:r>
        <w:rPr>
          <w:sz w:val="24"/>
          <w:szCs w:val="22"/>
        </w:rPr>
        <w:t>CdS</w:t>
      </w:r>
      <w:proofErr w:type="spellEnd"/>
      <w:r>
        <w:rPr>
          <w:sz w:val="24"/>
          <w:szCs w:val="22"/>
        </w:rPr>
        <w:t xml:space="preserve"> esistenti;</w:t>
      </w:r>
    </w:p>
    <w:p w14:paraId="33FFE13C" w14:textId="66AE4188" w:rsidR="00E85C12" w:rsidRDefault="00E85C12" w:rsidP="00E85C12">
      <w:pPr>
        <w:pStyle w:val="Corpotesto"/>
        <w:rPr>
          <w:sz w:val="24"/>
          <w:szCs w:val="22"/>
        </w:rPr>
      </w:pPr>
      <w:r>
        <w:rPr>
          <w:sz w:val="24"/>
          <w:szCs w:val="22"/>
        </w:rPr>
        <w:t>che sarebbe auspicabile</w:t>
      </w:r>
      <w:r w:rsidR="005B56FC">
        <w:rPr>
          <w:sz w:val="24"/>
          <w:szCs w:val="22"/>
        </w:rPr>
        <w:t>, altresì,</w:t>
      </w:r>
      <w:r>
        <w:rPr>
          <w:sz w:val="24"/>
          <w:szCs w:val="22"/>
        </w:rPr>
        <w:t xml:space="preserve"> mettere in campo una campagna di sensibilizzazione e conoscenza delle norme del codice della strada pertinenti di concerto tra Comune, Municipalità interessate e società sharing aggiudicatarie;</w:t>
      </w:r>
    </w:p>
    <w:p w14:paraId="4614DF97" w14:textId="674BEA4A" w:rsidR="00E32C76" w:rsidRDefault="00E32C76" w:rsidP="00E85C12">
      <w:pPr>
        <w:pStyle w:val="Corpotesto"/>
        <w:rPr>
          <w:sz w:val="24"/>
          <w:szCs w:val="22"/>
        </w:rPr>
      </w:pPr>
      <w:r>
        <w:rPr>
          <w:sz w:val="24"/>
          <w:szCs w:val="22"/>
        </w:rPr>
        <w:t>che l’utilizzo di questo mezzo di mobilità sostenibile può trovare un vantaggio solo se effettuata in sicurezza e diventa. pertanto, necessario uno stretto controllo da parte della Polizia Municipale atta nel contempo a fungere da deterrente all’assunzione di condotte di mancato rispetto delle norme del Cds e di natura sanzionatoria</w:t>
      </w:r>
    </w:p>
    <w:p w14:paraId="37AB3234" w14:textId="45026620" w:rsidR="00E3230F" w:rsidRDefault="00E3230F" w:rsidP="00E3230F">
      <w:pPr>
        <w:pStyle w:val="Corpotesto"/>
        <w:jc w:val="center"/>
        <w:rPr>
          <w:sz w:val="24"/>
          <w:szCs w:val="22"/>
        </w:rPr>
      </w:pPr>
      <w:r>
        <w:rPr>
          <w:sz w:val="24"/>
          <w:szCs w:val="22"/>
        </w:rPr>
        <w:t>TENUTO CONTO CHE</w:t>
      </w:r>
    </w:p>
    <w:p w14:paraId="0814B7E3" w14:textId="75B08058" w:rsidR="00E3230F" w:rsidRDefault="00E3230F" w:rsidP="00E3230F">
      <w:pPr>
        <w:pStyle w:val="Corpotesto"/>
        <w:rPr>
          <w:sz w:val="24"/>
          <w:szCs w:val="22"/>
        </w:rPr>
      </w:pPr>
      <w:r>
        <w:rPr>
          <w:sz w:val="24"/>
          <w:szCs w:val="22"/>
        </w:rPr>
        <w:t>L’articolo 1 del Codice della Strada recita che “</w:t>
      </w:r>
      <w:r>
        <w:rPr>
          <w:i/>
          <w:iCs/>
          <w:sz w:val="24"/>
          <w:szCs w:val="22"/>
        </w:rPr>
        <w:t xml:space="preserve">la sicurezza delle persone nella circolazione stradale, rientra tra le finalità primarie di ordine sociale ed economico perseguite dallo Sato” </w:t>
      </w:r>
      <w:r>
        <w:rPr>
          <w:sz w:val="24"/>
          <w:szCs w:val="22"/>
        </w:rPr>
        <w:t xml:space="preserve">e che negli indirizzi </w:t>
      </w:r>
      <w:proofErr w:type="gramStart"/>
      <w:r>
        <w:rPr>
          <w:sz w:val="24"/>
          <w:szCs w:val="22"/>
        </w:rPr>
        <w:t>generali  e</w:t>
      </w:r>
      <w:proofErr w:type="gramEnd"/>
      <w:r>
        <w:rPr>
          <w:sz w:val="24"/>
          <w:szCs w:val="22"/>
        </w:rPr>
        <w:t xml:space="preserve"> nelle linee di attuazione del piano nazionale per la sicurezza stradale, “ anche </w:t>
      </w:r>
      <w:proofErr w:type="spellStart"/>
      <w:r>
        <w:rPr>
          <w:sz w:val="24"/>
          <w:szCs w:val="22"/>
        </w:rPr>
        <w:t>ltalia</w:t>
      </w:r>
      <w:proofErr w:type="spellEnd"/>
      <w:r>
        <w:rPr>
          <w:sz w:val="24"/>
          <w:szCs w:val="22"/>
        </w:rPr>
        <w:t xml:space="preserve"> si pone come obiettivo generale quello di dimezzare il numero di vittime della strada entro il 2030, rispetto ai valori registrati nel 2020.</w:t>
      </w:r>
    </w:p>
    <w:p w14:paraId="0F38B678" w14:textId="7AC387A0" w:rsidR="00E3230F" w:rsidRPr="00E3230F" w:rsidRDefault="00E3230F" w:rsidP="00E3230F">
      <w:pPr>
        <w:pStyle w:val="Corpotesto"/>
        <w:rPr>
          <w:sz w:val="24"/>
          <w:szCs w:val="22"/>
        </w:rPr>
      </w:pPr>
      <w:r>
        <w:rPr>
          <w:sz w:val="24"/>
          <w:szCs w:val="22"/>
        </w:rPr>
        <w:t>L’</w:t>
      </w:r>
      <w:r w:rsidR="00641AE8">
        <w:rPr>
          <w:sz w:val="24"/>
          <w:szCs w:val="22"/>
        </w:rPr>
        <w:t>i</w:t>
      </w:r>
      <w:r>
        <w:rPr>
          <w:sz w:val="24"/>
          <w:szCs w:val="22"/>
        </w:rPr>
        <w:t>ntento è dunque quello di passare dalle 3029 vittime stimate per i 2020 a meno di 1515 alla fine dell’orizzonte temporale del PNSS 2030</w:t>
      </w:r>
      <w:r w:rsidR="00641AE8">
        <w:rPr>
          <w:sz w:val="24"/>
          <w:szCs w:val="22"/>
        </w:rPr>
        <w:t>”</w:t>
      </w:r>
      <w:r>
        <w:rPr>
          <w:sz w:val="24"/>
          <w:szCs w:val="22"/>
        </w:rPr>
        <w:t>.</w:t>
      </w:r>
    </w:p>
    <w:p w14:paraId="34005C93" w14:textId="6554C737" w:rsidR="00E85C12" w:rsidRDefault="00E85C12" w:rsidP="00E85C12">
      <w:pPr>
        <w:pStyle w:val="Corpotesto"/>
        <w:jc w:val="center"/>
        <w:rPr>
          <w:sz w:val="24"/>
          <w:szCs w:val="22"/>
        </w:rPr>
      </w:pPr>
      <w:r>
        <w:rPr>
          <w:sz w:val="24"/>
          <w:szCs w:val="22"/>
        </w:rPr>
        <w:t>CONSIDERATO</w:t>
      </w:r>
    </w:p>
    <w:p w14:paraId="006B685E" w14:textId="77777777" w:rsidR="00E85C12" w:rsidRPr="00651832" w:rsidRDefault="00E85C12" w:rsidP="00E85C12">
      <w:pPr>
        <w:pStyle w:val="Corpotesto"/>
        <w:jc w:val="center"/>
        <w:rPr>
          <w:sz w:val="24"/>
        </w:rPr>
      </w:pPr>
    </w:p>
    <w:p w14:paraId="4D17CAC2" w14:textId="166F45DC" w:rsidR="009F3B75" w:rsidRDefault="009F3B75" w:rsidP="00E85C12">
      <w:pPr>
        <w:pStyle w:val="Corpotesto"/>
        <w:rPr>
          <w:sz w:val="24"/>
        </w:rPr>
      </w:pPr>
      <w:r>
        <w:rPr>
          <w:sz w:val="24"/>
        </w:rPr>
        <w:t xml:space="preserve">Che appare </w:t>
      </w:r>
      <w:proofErr w:type="spellStart"/>
      <w:r>
        <w:rPr>
          <w:sz w:val="24"/>
        </w:rPr>
        <w:t>improcastinabile</w:t>
      </w:r>
      <w:proofErr w:type="spellEnd"/>
      <w:r>
        <w:rPr>
          <w:sz w:val="24"/>
        </w:rPr>
        <w:t xml:space="preserve"> sia il ripristino dei dissuasori atti a impossibilitare  l’accesso ai mezzi che vi accedono in spregio alle norme del </w:t>
      </w:r>
      <w:proofErr w:type="spellStart"/>
      <w:r>
        <w:rPr>
          <w:sz w:val="24"/>
        </w:rPr>
        <w:t>CdS</w:t>
      </w:r>
      <w:proofErr w:type="spellEnd"/>
      <w:r>
        <w:rPr>
          <w:sz w:val="24"/>
        </w:rPr>
        <w:t>, (veicoli e motocicli), sia un controllo da parte della Polizia Locale nelle ore di maggiore affluenza (tardo pomeriggio) finalizzato alla verifica del rispetto delle condizioni di circolazione imposte, che prevedono a carico di bici e monopattini elettrici di non superare la velocità oraria di 6 km/h nelle aree pedonali, salvo la va</w:t>
      </w:r>
      <w:r w:rsidR="00D4301E">
        <w:rPr>
          <w:sz w:val="24"/>
        </w:rPr>
        <w:t>l</w:t>
      </w:r>
      <w:r>
        <w:rPr>
          <w:sz w:val="24"/>
        </w:rPr>
        <w:t>utazione in capo ai Comuni di introdurre ulteriori divieti o limitazioni per ragioni di sicurezza.</w:t>
      </w:r>
    </w:p>
    <w:p w14:paraId="45D7BEA5" w14:textId="6B633318" w:rsidR="00175FB9" w:rsidRDefault="00175FB9" w:rsidP="00E85C12">
      <w:pPr>
        <w:pStyle w:val="Corpotesto"/>
        <w:rPr>
          <w:sz w:val="24"/>
        </w:rPr>
      </w:pPr>
      <w:r>
        <w:rPr>
          <w:sz w:val="24"/>
        </w:rPr>
        <w:t>Che essendo l’area perimetrale un’area frequentata prevalentemente da bambini, a tutela della loro sicurezza, appaiono sussistenti le ragioni per l’emissione di una ordinanza sindacale maggiormente restrittiva rispetto alla circolazione nell’area pedonale in questione anche a monopattini e bici elettriche.</w:t>
      </w:r>
    </w:p>
    <w:p w14:paraId="0A10F479" w14:textId="6243B420" w:rsidR="0007274D" w:rsidRDefault="0007274D" w:rsidP="00E85C12">
      <w:pPr>
        <w:pStyle w:val="Corpotesto"/>
        <w:rPr>
          <w:sz w:val="24"/>
        </w:rPr>
      </w:pPr>
      <w:r>
        <w:rPr>
          <w:sz w:val="24"/>
        </w:rPr>
        <w:t>Che appare altresì impellente anche il ripristino degli stalli moto in Via Kauffmann come da ordinanza 899)2006.</w:t>
      </w:r>
    </w:p>
    <w:p w14:paraId="41720734" w14:textId="070021E5" w:rsidR="009F3B75" w:rsidRDefault="009F3B75" w:rsidP="00E85C12">
      <w:pPr>
        <w:pStyle w:val="Corpotesto"/>
        <w:rPr>
          <w:sz w:val="24"/>
        </w:rPr>
      </w:pPr>
      <w:r>
        <w:rPr>
          <w:sz w:val="24"/>
        </w:rPr>
        <w:t>Tanto premesso,</w:t>
      </w:r>
    </w:p>
    <w:p w14:paraId="52401155" w14:textId="4FB8FE49" w:rsidR="003A6451" w:rsidRPr="00651832" w:rsidRDefault="003A6451" w:rsidP="00E85C12">
      <w:pPr>
        <w:pStyle w:val="Corpotesto"/>
        <w:rPr>
          <w:sz w:val="24"/>
        </w:rPr>
      </w:pPr>
    </w:p>
    <w:p w14:paraId="54230B38" w14:textId="77777777" w:rsidR="00D05481" w:rsidRDefault="00D05481" w:rsidP="00864A39">
      <w:pPr>
        <w:pStyle w:val="Corpotesto"/>
        <w:jc w:val="center"/>
        <w:rPr>
          <w:b/>
          <w:sz w:val="24"/>
        </w:rPr>
      </w:pPr>
    </w:p>
    <w:p w14:paraId="04603DB3" w14:textId="298AFD45" w:rsidR="00864A39" w:rsidRPr="00651832" w:rsidRDefault="00864A39" w:rsidP="00864A39">
      <w:pPr>
        <w:pStyle w:val="Corpotesto"/>
        <w:jc w:val="center"/>
        <w:rPr>
          <w:b/>
          <w:sz w:val="24"/>
        </w:rPr>
      </w:pPr>
      <w:r w:rsidRPr="00651832">
        <w:rPr>
          <w:b/>
          <w:sz w:val="24"/>
        </w:rPr>
        <w:t>CHIEDE</w:t>
      </w:r>
    </w:p>
    <w:p w14:paraId="7B2BB5A5" w14:textId="77777777" w:rsidR="00864A39" w:rsidRPr="00651832" w:rsidRDefault="00864A39" w:rsidP="00864A39">
      <w:pPr>
        <w:pStyle w:val="Corpotesto"/>
        <w:jc w:val="center"/>
        <w:rPr>
          <w:b/>
          <w:sz w:val="24"/>
        </w:rPr>
      </w:pPr>
    </w:p>
    <w:p w14:paraId="0A9AE4FC" w14:textId="5A620917" w:rsidR="004079A5" w:rsidRDefault="00864A39" w:rsidP="009F3B75">
      <w:pPr>
        <w:pStyle w:val="Default"/>
        <w:jc w:val="both"/>
        <w:rPr>
          <w:szCs w:val="22"/>
        </w:rPr>
      </w:pPr>
      <w:r w:rsidRPr="00651832">
        <w:rPr>
          <w:szCs w:val="22"/>
        </w:rPr>
        <w:t>Al</w:t>
      </w:r>
      <w:r w:rsidR="00E85C12">
        <w:rPr>
          <w:szCs w:val="22"/>
        </w:rPr>
        <w:t xml:space="preserve"> Comune di Napoli, Area Programmazione della Mobilità – Servizio Sviluppo della </w:t>
      </w:r>
      <w:r w:rsidR="002247ED">
        <w:rPr>
          <w:szCs w:val="22"/>
        </w:rPr>
        <w:t>mobilità</w:t>
      </w:r>
      <w:r w:rsidR="00E85C12">
        <w:rPr>
          <w:szCs w:val="22"/>
        </w:rPr>
        <w:t xml:space="preserve"> sostenibile</w:t>
      </w:r>
      <w:r w:rsidR="00142094">
        <w:rPr>
          <w:szCs w:val="22"/>
        </w:rPr>
        <w:t xml:space="preserve">, </w:t>
      </w:r>
      <w:r w:rsidRPr="00651832">
        <w:rPr>
          <w:szCs w:val="22"/>
        </w:rPr>
        <w:t xml:space="preserve"> </w:t>
      </w:r>
      <w:r w:rsidR="00142094">
        <w:rPr>
          <w:szCs w:val="22"/>
        </w:rPr>
        <w:t xml:space="preserve">all’ufficio </w:t>
      </w:r>
      <w:r w:rsidR="009F3B75">
        <w:rPr>
          <w:szCs w:val="22"/>
        </w:rPr>
        <w:t>tecnico municipale</w:t>
      </w:r>
      <w:r w:rsidR="00A34FF6">
        <w:rPr>
          <w:szCs w:val="22"/>
        </w:rPr>
        <w:t xml:space="preserve">, all’assessore alla legalità e alla Polizia Municipale De Iesu, al Comandante della Polizia Municipale Ciro Esposito </w:t>
      </w:r>
      <w:proofErr w:type="spellStart"/>
      <w:r w:rsidR="00A34FF6">
        <w:rPr>
          <w:szCs w:val="22"/>
        </w:rPr>
        <w:t>nonchè</w:t>
      </w:r>
      <w:proofErr w:type="spellEnd"/>
      <w:r w:rsidR="00142094">
        <w:rPr>
          <w:szCs w:val="22"/>
        </w:rPr>
        <w:t xml:space="preserve"> all’assessore alle Infrastrutture, Mobilità e Protezione civile prof. Edoardo Cosenza</w:t>
      </w:r>
      <w:r w:rsidR="00A34FF6">
        <w:rPr>
          <w:szCs w:val="22"/>
        </w:rPr>
        <w:t xml:space="preserve">, </w:t>
      </w:r>
      <w:r w:rsidR="00142094">
        <w:rPr>
          <w:szCs w:val="22"/>
        </w:rPr>
        <w:t xml:space="preserve">ciascuno per quanto </w:t>
      </w:r>
      <w:r w:rsidR="005E7ECA">
        <w:rPr>
          <w:szCs w:val="22"/>
        </w:rPr>
        <w:t>di</w:t>
      </w:r>
      <w:r w:rsidR="00142094">
        <w:rPr>
          <w:szCs w:val="22"/>
        </w:rPr>
        <w:t xml:space="preserve"> sua competenza, di</w:t>
      </w:r>
      <w:r w:rsidR="00916673">
        <w:rPr>
          <w:szCs w:val="22"/>
        </w:rPr>
        <w:t xml:space="preserve"> intraprendere tutte le azioni programmatiche e amministrative in grado di </w:t>
      </w:r>
      <w:r w:rsidR="009F3B75">
        <w:rPr>
          <w:szCs w:val="22"/>
        </w:rPr>
        <w:t>ripristinare i dissuasori posti come da allegato, garantendo il solo accesso alla Parrocchia S. Giovanni dei Fiorentini per l’esecuzione delle cerimonie religiose;</w:t>
      </w:r>
    </w:p>
    <w:p w14:paraId="7E038C8C" w14:textId="3AB67132" w:rsidR="0007274D" w:rsidRDefault="0007274D" w:rsidP="009F3B75">
      <w:pPr>
        <w:pStyle w:val="Default"/>
        <w:jc w:val="both"/>
        <w:rPr>
          <w:szCs w:val="22"/>
        </w:rPr>
      </w:pPr>
      <w:r>
        <w:rPr>
          <w:szCs w:val="22"/>
        </w:rPr>
        <w:t xml:space="preserve">sempre agli </w:t>
      </w:r>
      <w:proofErr w:type="spellStart"/>
      <w:r>
        <w:rPr>
          <w:szCs w:val="22"/>
        </w:rPr>
        <w:t>uffic</w:t>
      </w:r>
      <w:proofErr w:type="spellEnd"/>
      <w:r>
        <w:rPr>
          <w:szCs w:val="22"/>
        </w:rPr>
        <w:t xml:space="preserve"> tecnici Municipali in coerenza con le prescrizioni dell’ordinanza de quo, n899/2006, di ripristinare gli stalli moto in Via Kauffmann; </w:t>
      </w:r>
    </w:p>
    <w:p w14:paraId="33EE49A9" w14:textId="7751ADE8" w:rsidR="009F3B75" w:rsidRDefault="009F3B75" w:rsidP="009F3B75">
      <w:pPr>
        <w:pStyle w:val="Default"/>
        <w:jc w:val="both"/>
        <w:rPr>
          <w:szCs w:val="22"/>
        </w:rPr>
      </w:pPr>
      <w:r>
        <w:rPr>
          <w:szCs w:val="22"/>
        </w:rPr>
        <w:t xml:space="preserve">Alla Polizia Locale un controllo puntuale nelle ore di punta (tardo pomeriggio) atto a rilevare le condotte contra </w:t>
      </w:r>
      <w:proofErr w:type="spellStart"/>
      <w:r>
        <w:rPr>
          <w:szCs w:val="22"/>
        </w:rPr>
        <w:t>legem</w:t>
      </w:r>
      <w:proofErr w:type="spellEnd"/>
      <w:r>
        <w:rPr>
          <w:szCs w:val="22"/>
        </w:rPr>
        <w:t xml:space="preserve"> poste in essere da motociclisti automobilisti, monopattini e biciclette elettriche</w:t>
      </w:r>
      <w:r w:rsidR="00861CF4">
        <w:rPr>
          <w:szCs w:val="22"/>
        </w:rPr>
        <w:t>, in grado di minare la sicurezza dei pedoni;</w:t>
      </w:r>
    </w:p>
    <w:p w14:paraId="040C79AA" w14:textId="1BA6D359" w:rsidR="009F3B75" w:rsidRDefault="00861CF4" w:rsidP="009F3B75">
      <w:pPr>
        <w:pStyle w:val="Default"/>
        <w:jc w:val="both"/>
        <w:rPr>
          <w:szCs w:val="22"/>
        </w:rPr>
      </w:pPr>
      <w:r>
        <w:rPr>
          <w:szCs w:val="22"/>
        </w:rPr>
        <w:t>alla Giunta al Sindaco Manfredi, all’Assessore alla viabilità e traffico nonché all’assessore alla legalità di valutare l’emissione di una ordinanza sindacale ulteriormente restrittiva a tutela dei pedoni e della sicurezza della cittadinanza tutta</w:t>
      </w:r>
      <w:r w:rsidR="00753587">
        <w:rPr>
          <w:szCs w:val="22"/>
        </w:rPr>
        <w:t>, con eventuale divieto di circolazione anche in capo a motocicli e bici elettriche.</w:t>
      </w:r>
    </w:p>
    <w:p w14:paraId="3DB31976" w14:textId="4E931BB3" w:rsidR="00D05481" w:rsidRPr="00651832" w:rsidRDefault="00D05481" w:rsidP="00776D74">
      <w:pPr>
        <w:pStyle w:val="Default"/>
        <w:jc w:val="both"/>
        <w:rPr>
          <w:b/>
        </w:rPr>
      </w:pPr>
      <w:r>
        <w:rPr>
          <w:szCs w:val="22"/>
        </w:rPr>
        <w:t xml:space="preserve">Che si promuova una comunicazione efficace con i cittadini e turisti, fornendo informazioni chiare, tempestive, e </w:t>
      </w:r>
      <w:proofErr w:type="gramStart"/>
      <w:r>
        <w:rPr>
          <w:szCs w:val="22"/>
        </w:rPr>
        <w:t xml:space="preserve">accessibili </w:t>
      </w:r>
      <w:r w:rsidR="00E85C12">
        <w:rPr>
          <w:szCs w:val="22"/>
        </w:rPr>
        <w:t>.</w:t>
      </w:r>
      <w:proofErr w:type="gramEnd"/>
    </w:p>
    <w:p w14:paraId="235A1DA6" w14:textId="77777777" w:rsidR="00CD5205" w:rsidRPr="00651832" w:rsidRDefault="00CD5205">
      <w:pPr>
        <w:rPr>
          <w:sz w:val="24"/>
        </w:rPr>
      </w:pPr>
    </w:p>
    <w:sectPr w:rsidR="00CD5205" w:rsidRPr="00651832" w:rsidSect="00CD5205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ADB39" w14:textId="77777777" w:rsidR="00F477F9" w:rsidRDefault="00F477F9" w:rsidP="003A6451">
      <w:pPr>
        <w:spacing w:after="0" w:line="240" w:lineRule="auto"/>
      </w:pPr>
      <w:r>
        <w:separator/>
      </w:r>
    </w:p>
  </w:endnote>
  <w:endnote w:type="continuationSeparator" w:id="0">
    <w:p w14:paraId="577C412A" w14:textId="77777777" w:rsidR="00F477F9" w:rsidRDefault="00F477F9" w:rsidP="003A6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EEA00" w14:textId="77777777" w:rsidR="00F477F9" w:rsidRDefault="00F477F9" w:rsidP="003A6451">
      <w:pPr>
        <w:spacing w:after="0" w:line="240" w:lineRule="auto"/>
      </w:pPr>
      <w:r>
        <w:separator/>
      </w:r>
    </w:p>
  </w:footnote>
  <w:footnote w:type="continuationSeparator" w:id="0">
    <w:p w14:paraId="465E323D" w14:textId="77777777" w:rsidR="00F477F9" w:rsidRDefault="00F477F9" w:rsidP="003A64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4AC22" w14:textId="45356C42" w:rsidR="003A6451" w:rsidRDefault="003A6451">
    <w:pPr>
      <w:pStyle w:val="Intestazione"/>
    </w:pPr>
  </w:p>
  <w:p w14:paraId="2D86EE47" w14:textId="57E7CA80" w:rsidR="003A6451" w:rsidRDefault="003A6451">
    <w:pPr>
      <w:pStyle w:val="Intestazione"/>
    </w:pPr>
  </w:p>
  <w:p w14:paraId="725077E6" w14:textId="1414A5DF" w:rsidR="003A6451" w:rsidRDefault="003A6451">
    <w:pPr>
      <w:pStyle w:val="Intestazione"/>
    </w:pPr>
  </w:p>
  <w:p w14:paraId="772C2477" w14:textId="3C6EB6F4" w:rsidR="003A6451" w:rsidRDefault="003A6451" w:rsidP="003A6451">
    <w:pPr>
      <w:pStyle w:val="Intestazione"/>
      <w:jc w:val="center"/>
    </w:pPr>
    <w:r>
      <w:rPr>
        <w:noProof/>
      </w:rPr>
      <w:drawing>
        <wp:inline distT="0" distB="0" distL="0" distR="0" wp14:anchorId="7E6D870D" wp14:editId="4AE30AD0">
          <wp:extent cx="1308100" cy="1397000"/>
          <wp:effectExtent l="0" t="0" r="0" b="0"/>
          <wp:docPr id="4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100" cy="13970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0B22D08F" w14:textId="51A7A9A2" w:rsidR="003A6451" w:rsidRDefault="003A6451">
    <w:pPr>
      <w:pStyle w:val="Intestazione"/>
    </w:pPr>
  </w:p>
  <w:p w14:paraId="1879BBAD" w14:textId="112198C4" w:rsidR="003A6451" w:rsidRDefault="003A6451">
    <w:pPr>
      <w:pStyle w:val="Intestazione"/>
    </w:pPr>
  </w:p>
  <w:p w14:paraId="50EE6487" w14:textId="64937A43" w:rsidR="003A6451" w:rsidRDefault="003A6451">
    <w:pPr>
      <w:pStyle w:val="Intestazione"/>
    </w:pPr>
  </w:p>
  <w:p w14:paraId="08C659C6" w14:textId="77777777" w:rsidR="003A6451" w:rsidRDefault="003A645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0B472B"/>
    <w:multiLevelType w:val="hybridMultilevel"/>
    <w:tmpl w:val="786687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0150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A39"/>
    <w:rsid w:val="00032B48"/>
    <w:rsid w:val="00054E0A"/>
    <w:rsid w:val="00064C4C"/>
    <w:rsid w:val="0007274D"/>
    <w:rsid w:val="000947FB"/>
    <w:rsid w:val="000E3715"/>
    <w:rsid w:val="00142094"/>
    <w:rsid w:val="00144408"/>
    <w:rsid w:val="00175FB9"/>
    <w:rsid w:val="001E0215"/>
    <w:rsid w:val="001F0771"/>
    <w:rsid w:val="00206E06"/>
    <w:rsid w:val="002247ED"/>
    <w:rsid w:val="002D18E1"/>
    <w:rsid w:val="002E6EAD"/>
    <w:rsid w:val="003A6451"/>
    <w:rsid w:val="004079A5"/>
    <w:rsid w:val="004204F6"/>
    <w:rsid w:val="00447761"/>
    <w:rsid w:val="004624FD"/>
    <w:rsid w:val="004A3B24"/>
    <w:rsid w:val="004D6884"/>
    <w:rsid w:val="00521F05"/>
    <w:rsid w:val="00561E5E"/>
    <w:rsid w:val="00561F37"/>
    <w:rsid w:val="00593290"/>
    <w:rsid w:val="005B56FC"/>
    <w:rsid w:val="005E7ECA"/>
    <w:rsid w:val="005F0B37"/>
    <w:rsid w:val="005F1D59"/>
    <w:rsid w:val="00641AE8"/>
    <w:rsid w:val="00651832"/>
    <w:rsid w:val="00676A49"/>
    <w:rsid w:val="006E43B6"/>
    <w:rsid w:val="00727739"/>
    <w:rsid w:val="0073633D"/>
    <w:rsid w:val="00741223"/>
    <w:rsid w:val="00753587"/>
    <w:rsid w:val="00761D63"/>
    <w:rsid w:val="00767BA9"/>
    <w:rsid w:val="00776D74"/>
    <w:rsid w:val="00791DF3"/>
    <w:rsid w:val="007936AB"/>
    <w:rsid w:val="007A4379"/>
    <w:rsid w:val="00861CF4"/>
    <w:rsid w:val="00864A39"/>
    <w:rsid w:val="008E622B"/>
    <w:rsid w:val="009040AA"/>
    <w:rsid w:val="00916673"/>
    <w:rsid w:val="00925299"/>
    <w:rsid w:val="009337E0"/>
    <w:rsid w:val="00945892"/>
    <w:rsid w:val="009B2D1F"/>
    <w:rsid w:val="009C12CA"/>
    <w:rsid w:val="009F3B75"/>
    <w:rsid w:val="00A07A44"/>
    <w:rsid w:val="00A23C2E"/>
    <w:rsid w:val="00A34FF6"/>
    <w:rsid w:val="00B15D6B"/>
    <w:rsid w:val="00B75A84"/>
    <w:rsid w:val="00CC48F5"/>
    <w:rsid w:val="00CD5205"/>
    <w:rsid w:val="00D00E24"/>
    <w:rsid w:val="00D05481"/>
    <w:rsid w:val="00D1597E"/>
    <w:rsid w:val="00D41613"/>
    <w:rsid w:val="00D4301E"/>
    <w:rsid w:val="00D73B45"/>
    <w:rsid w:val="00DA455B"/>
    <w:rsid w:val="00DD0C96"/>
    <w:rsid w:val="00E01305"/>
    <w:rsid w:val="00E3230F"/>
    <w:rsid w:val="00E32C76"/>
    <w:rsid w:val="00E85C12"/>
    <w:rsid w:val="00EA330D"/>
    <w:rsid w:val="00EB547D"/>
    <w:rsid w:val="00F477F9"/>
    <w:rsid w:val="00F63EAD"/>
    <w:rsid w:val="00FA2228"/>
    <w:rsid w:val="00FF0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844002"/>
  <w15:docId w15:val="{49A15534-79FC-A341-85EA-A9588D13C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D520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nhideWhenUsed/>
    <w:rsid w:val="00864A39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zh-CN"/>
    </w:rPr>
  </w:style>
  <w:style w:type="character" w:customStyle="1" w:styleId="CorpotestoCarattere">
    <w:name w:val="Corpo testo Carattere"/>
    <w:basedOn w:val="Carpredefinitoparagrafo"/>
    <w:link w:val="Corpotesto"/>
    <w:rsid w:val="00864A39"/>
    <w:rPr>
      <w:rFonts w:ascii="Times New Roman" w:eastAsia="Times New Roman" w:hAnsi="Times New Roman" w:cs="Times New Roman"/>
      <w:szCs w:val="20"/>
      <w:lang w:eastAsia="zh-CN"/>
    </w:rPr>
  </w:style>
  <w:style w:type="paragraph" w:customStyle="1" w:styleId="Default">
    <w:name w:val="Default"/>
    <w:rsid w:val="00864A39"/>
    <w:pPr>
      <w:autoSpaceDE w:val="0"/>
      <w:autoSpaceDN w:val="0"/>
      <w:adjustRightInd w:val="0"/>
      <w:spacing w:after="0" w:line="240" w:lineRule="auto"/>
    </w:pPr>
    <w:rPr>
      <w:rFonts w:ascii="Times New Roman" w:eastAsia="NSimSun" w:hAnsi="Times New Roman" w:cs="Times New Roman"/>
      <w:color w:val="000000"/>
      <w:sz w:val="24"/>
      <w:szCs w:val="24"/>
      <w:lang w:eastAsia="zh-CN"/>
    </w:rPr>
  </w:style>
  <w:style w:type="character" w:customStyle="1" w:styleId="Carpredefinitoparagrafo1">
    <w:name w:val="Car. predefinito paragrafo1"/>
    <w:qFormat/>
    <w:rsid w:val="00864A39"/>
  </w:style>
  <w:style w:type="character" w:customStyle="1" w:styleId="Absatz-Standardschriftart">
    <w:name w:val="Absatz-Standardschriftart"/>
    <w:qFormat/>
    <w:rsid w:val="00864A39"/>
  </w:style>
  <w:style w:type="paragraph" w:styleId="Intestazione">
    <w:name w:val="header"/>
    <w:basedOn w:val="Normale"/>
    <w:link w:val="IntestazioneCarattere"/>
    <w:uiPriority w:val="99"/>
    <w:unhideWhenUsed/>
    <w:rsid w:val="003A645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6451"/>
  </w:style>
  <w:style w:type="paragraph" w:styleId="Pidipagina">
    <w:name w:val="footer"/>
    <w:basedOn w:val="Normale"/>
    <w:link w:val="PidipaginaCarattere"/>
    <w:uiPriority w:val="99"/>
    <w:unhideWhenUsed/>
    <w:rsid w:val="003A645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64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8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1023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GioviLollo</dc:creator>
  <cp:keywords/>
  <dc:description/>
  <cp:lastModifiedBy>4783</cp:lastModifiedBy>
  <cp:revision>11</cp:revision>
  <dcterms:created xsi:type="dcterms:W3CDTF">2026-08-04T12:06:00Z</dcterms:created>
  <dcterms:modified xsi:type="dcterms:W3CDTF">2026-08-05T08:01:00Z</dcterms:modified>
  <cp:category/>
</cp:coreProperties>
</file>