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 w:before="0" w:after="0"/>
        <w:jc w:val="both"/>
        <w:rPr/>
      </w:pPr>
      <w:r>
        <w:rPr>
          <w:rStyle w:val="Carpredefinitoparagrafo"/>
          <w:rFonts w:eastAsia="Times New Roman" w:cs="Calibri Light" w:ascii="Cambria" w:hAnsi="Cambria"/>
          <w:b w:val="false"/>
          <w:bCs w:val="false"/>
          <w:color w:val="000008"/>
          <w:sz w:val="30"/>
          <w:szCs w:val="30"/>
          <w:shd w:fill="auto" w:val="clear"/>
          <w:lang w:eastAsia="it-IT"/>
        </w:rPr>
        <w:t xml:space="preserve">Avviso Pubblico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per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4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la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selezione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8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di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proposte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progettuali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l’assegnazione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di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contributi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7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economici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per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4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la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realizzazione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pacing w:val="-5"/>
          <w:sz w:val="30"/>
          <w:szCs w:val="30"/>
          <w:shd w:fill="auto" w:val="clear"/>
          <w:lang w:val="it-IT" w:eastAsia="it-IT"/>
        </w:rPr>
        <w:t xml:space="preserve">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 xml:space="preserve">delle Linee di Azione 1 e 2 nell’ambito del Progetto 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i/>
          <w:iCs/>
          <w:color w:val="000008"/>
          <w:sz w:val="30"/>
          <w:szCs w:val="30"/>
          <w:shd w:fill="auto" w:val="clear"/>
          <w:lang w:val="it-IT" w:eastAsia="it-IT"/>
        </w:rPr>
        <w:t>“Giovani e Legalità – anno 2026”</w:t>
      </w:r>
      <w:r>
        <w:rPr>
          <w:rStyle w:val="Carpredefinitoparagrafo"/>
          <w:rFonts w:eastAsia="Times New Roman" w:cs="Times New Roman" w:ascii="Cambria" w:hAnsi="Cambria"/>
          <w:b w:val="false"/>
          <w:bCs w:val="false"/>
          <w:color w:val="000008"/>
          <w:sz w:val="30"/>
          <w:szCs w:val="30"/>
          <w:shd w:fill="auto" w:val="clear"/>
          <w:lang w:val="it-IT" w:eastAsia="it-IT"/>
        </w:rPr>
        <w:t>.</w:t>
      </w:r>
    </w:p>
    <w:p>
      <w:pPr>
        <w:pStyle w:val="Normal"/>
        <w:jc w:val="right"/>
        <w:rPr>
          <w:rFonts w:ascii="Garamond" w:hAnsi="Garamond" w:eastAsia="Times New Roman" w:cs="Calibri Light"/>
          <w:b/>
          <w:b/>
          <w:sz w:val="24"/>
          <w:szCs w:val="24"/>
          <w:lang w:eastAsia="it-IT"/>
        </w:rPr>
      </w:pPr>
      <w:r>
        <w:rPr>
          <w:rFonts w:eastAsia="Times New Roman" w:cs="Calibri Light" w:ascii="Garamond" w:hAnsi="Garamond"/>
          <w:b/>
          <w:sz w:val="24"/>
          <w:szCs w:val="24"/>
          <w:lang w:eastAsia="it-IT"/>
        </w:rPr>
      </w:r>
    </w:p>
    <w:p>
      <w:pPr>
        <w:pStyle w:val="Normal"/>
        <w:jc w:val="right"/>
        <w:rPr>
          <w:rFonts w:cs="Calibri"/>
          <w:b/>
          <w:b/>
          <w:bCs/>
          <w:sz w:val="24"/>
          <w:szCs w:val="24"/>
          <w:u w:val="single"/>
        </w:rPr>
      </w:pPr>
      <w:r>
        <w:rPr>
          <w:rFonts w:cs="Calibri" w:ascii="Cambria" w:hAnsi="Cambria" w:cstheme="minorHAnsi"/>
          <w:b/>
          <w:bCs/>
          <w:sz w:val="24"/>
          <w:szCs w:val="24"/>
          <w:u w:val="single"/>
        </w:rPr>
        <w:t>Mod.02 Relazione finale sulle attività svolte</w:t>
      </w:r>
    </w:p>
    <w:p>
      <w:pPr>
        <w:pStyle w:val="Normal"/>
        <w:jc w:val="right"/>
        <w:rPr>
          <w:rFonts w:ascii="Garamond" w:hAnsi="Garamond" w:cs="Calibri"/>
          <w:b/>
          <w:b/>
          <w:bCs/>
          <w:sz w:val="24"/>
          <w:szCs w:val="24"/>
          <w:u w:val="single"/>
        </w:rPr>
      </w:pPr>
      <w:r>
        <w:rPr>
          <w:rFonts w:cs="Calibri" w:ascii="Garamond" w:hAnsi="Garamond"/>
          <w:b/>
          <w:bCs/>
          <w:sz w:val="24"/>
          <w:szCs w:val="24"/>
          <w:u w:val="single"/>
        </w:rPr>
      </w:r>
    </w:p>
    <w:tbl>
      <w:tblPr>
        <w:tblStyle w:val="Grigliatabella"/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0"/>
        <w:gridCol w:w="9887"/>
      </w:tblGrid>
      <w:tr>
        <w:trPr/>
        <w:tc>
          <w:tcPr>
            <w:tcW w:w="4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Progetto finanziato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(indicare il titolo del Progetto finanziato e il CUP)</w:t>
            </w:r>
          </w:p>
        </w:tc>
        <w:tc>
          <w:tcPr>
            <w:tcW w:w="9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"/>
        <w:spacing w:lineRule="auto" w:line="266" w:before="0" w:after="120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0"/>
        <w:gridCol w:w="9887"/>
      </w:tblGrid>
      <w:tr>
        <w:trPr/>
        <w:tc>
          <w:tcPr>
            <w:tcW w:w="4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Importo richiesto a finanziamento</w:t>
            </w:r>
          </w:p>
        </w:tc>
        <w:tc>
          <w:tcPr>
            <w:tcW w:w="9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4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Importo rendicontato (comprensivo della quota di co-finanziamento)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eastAsia="Calibri" w:cs="Calibri"/>
                <w:b/>
                <w:b/>
                <w:bCs/>
                <w:kern w:val="0"/>
                <w:sz w:val="24"/>
                <w:szCs w:val="24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b/>
                <w:bCs/>
                <w:kern w:val="0"/>
                <w:sz w:val="24"/>
                <w:szCs w:val="24"/>
                <w:lang w:val="it-IT" w:eastAsia="en-US" w:bidi="ar-SA"/>
              </w:rPr>
            </w:r>
          </w:p>
        </w:tc>
        <w:tc>
          <w:tcPr>
            <w:tcW w:w="9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"/>
        <w:spacing w:lineRule="auto" w:line="266" w:before="0" w:after="120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0"/>
        <w:gridCol w:w="9887"/>
      </w:tblGrid>
      <w:tr>
        <w:trPr/>
        <w:tc>
          <w:tcPr>
            <w:tcW w:w="4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Soggetto Beneficiario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/>
                <w:kern w:val="0"/>
                <w:lang w:val="it-IT" w:eastAsia="en-US" w:bidi="ar-SA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(indicare la denominazione del Soggetto Beneficiario ovvero del Soggetto Capofila del Progetto</w:t>
            </w:r>
            <w:r>
              <w:rPr>
                <w:rFonts w:eastAsia="Calibri" w:cs="" w:ascii="Cambria" w:hAnsi="Cambria"/>
                <w:i/>
                <w:iCs/>
                <w:kern w:val="0"/>
                <w:sz w:val="20"/>
                <w:szCs w:val="20"/>
                <w:lang w:val="it-IT" w:eastAsia="en-US" w:bidi="ar-SA"/>
              </w:rPr>
              <w:t>)</w:t>
            </w:r>
          </w:p>
        </w:tc>
        <w:tc>
          <w:tcPr>
            <w:tcW w:w="9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"/>
        <w:spacing w:lineRule="auto" w:line="266" w:before="0" w:after="120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0"/>
        <w:gridCol w:w="9887"/>
      </w:tblGrid>
      <w:tr>
        <w:trPr>
          <w:trHeight w:val="444" w:hRule="atLeast"/>
        </w:trPr>
        <w:tc>
          <w:tcPr>
            <w:tcW w:w="43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Eventuali Soggetti Associati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eastAsia="Calibri"/>
                <w:kern w:val="0"/>
                <w:lang w:val="it-IT" w:eastAsia="en-US" w:bidi="ar-SA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 xml:space="preserve">(indicare la denominazione dei Soggetti Associati </w:t>
            </w:r>
            <w:r>
              <w:rPr>
                <w:rFonts w:eastAsia="Calibri" w:cs="Calibri" w:ascii="Cambria" w:hAnsi="Cambria" w:cstheme="minorHAnsi"/>
                <w:b/>
                <w:bCs/>
                <w:i/>
                <w:iCs/>
                <w:kern w:val="0"/>
                <w:sz w:val="20"/>
                <w:szCs w:val="20"/>
                <w:lang w:val="it-IT" w:eastAsia="en-US" w:bidi="ar-SA"/>
              </w:rPr>
              <w:t>mediante ATS</w:t>
            </w: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 xml:space="preserve"> se presenti)</w:t>
            </w:r>
          </w:p>
        </w:tc>
        <w:tc>
          <w:tcPr>
            <w:tcW w:w="9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66" w:before="0" w:after="120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141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170"/>
      </w:tblGrid>
      <w:tr>
        <w:trPr/>
        <w:tc>
          <w:tcPr>
            <w:tcW w:w="141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Descrizione delle attività realizzate:</w:t>
            </w:r>
          </w:p>
        </w:tc>
      </w:tr>
      <w:tr>
        <w:trPr/>
        <w:tc>
          <w:tcPr>
            <w:tcW w:w="141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Fornire una breve descrizione delle attività realizzate.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/>
                <w:kern w:val="0"/>
                <w:lang w:val="it-IT" w:eastAsia="en-US" w:bidi="ar-SA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Elencare gli eventi finanziati, indicando per ognuno: date, luogo di svolgimento, numero di persone coinvolte nell’organizzazione/realizzazione dell’evento e presenze di pubblico, inclusi i laboratori realizzati indicando: date, luogo di svolgimento, personale impiegato nella realizzazione e numero di partecipanti al laboratorio.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Calibri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Calibri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mbria" w:hAnsi="Cambria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 w:ascii="Cambria" w:hAnsi="Cambria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266" w:before="0" w:after="120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142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291"/>
      </w:tblGrid>
      <w:tr>
        <w:trPr>
          <w:trHeight w:val="130" w:hRule="atLeast"/>
        </w:trPr>
        <w:tc>
          <w:tcPr>
            <w:tcW w:w="142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 w:ascii="Cambria" w:hAnsi="Cambria" w:cstheme="minorHAnsi"/>
                <w:b/>
                <w:bCs/>
                <w:kern w:val="0"/>
                <w:sz w:val="24"/>
                <w:szCs w:val="24"/>
                <w:lang w:val="it-IT" w:eastAsia="en-US" w:bidi="ar-SA"/>
              </w:rPr>
              <w:t>Allegati alla relazione finale</w:t>
            </w:r>
          </w:p>
        </w:tc>
      </w:tr>
      <w:tr>
        <w:trPr>
          <w:trHeight w:val="1095" w:hRule="atLeast"/>
        </w:trPr>
        <w:tc>
          <w:tcPr>
            <w:tcW w:w="1429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Inviare gli allegati per attività di promozione e comunicazione, nello specifico: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mbria" w:hAnsi="Cambria" w:eastAsia="Calibri"/>
                <w:kern w:val="0"/>
                <w:lang w:val="it-IT" w:eastAsia="en-US" w:bidi="ar-SA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rassegna stampa (eventuale);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materiali utilizzati per la comunicazione;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cs="Calibri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Calibri" w:ascii="Cambria" w:hAnsi="Cambria" w:cstheme="minorHAnsi"/>
                <w:i/>
                <w:iCs/>
                <w:kern w:val="0"/>
                <w:sz w:val="20"/>
                <w:szCs w:val="20"/>
                <w:lang w:val="it-IT" w:eastAsia="en-US" w:bidi="ar-SA"/>
              </w:rPr>
              <w:t>materiale fotografico comprovante la realizzazione di tutti gli eventi per cui viene richiesto finanziamento.</w:t>
            </w:r>
          </w:p>
        </w:tc>
      </w:tr>
    </w:tbl>
    <w:p>
      <w:pPr>
        <w:pStyle w:val="Pidipagina"/>
        <w:jc w:val="both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Pidipagina"/>
        <w:jc w:val="both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Pidipagina"/>
        <w:jc w:val="both"/>
        <w:rPr>
          <w:rFonts w:ascii="Garamond" w:hAnsi="Garamond"/>
        </w:rPr>
      </w:pPr>
      <w:r>
        <w:rPr>
          <w:rFonts w:ascii="Cambria" w:hAnsi="Cambria"/>
        </w:rPr>
        <w:t>Luogo, data</w:t>
      </w:r>
      <w:r>
        <w:rPr>
          <w:rFonts w:ascii="Garamond" w:hAnsi="Garamond"/>
        </w:rPr>
        <w:tab/>
        <w:tab/>
        <w:tab/>
        <w:tab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417" w:gutter="0" w:header="708" w:top="1134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1"/>
    <w:family w:val="roman"/>
    <w:pitch w:val="variable"/>
  </w:font>
  <w:font w:name="Garamond">
    <w:charset w:val="00"/>
    <w:family w:val="roman"/>
    <w:pitch w:val="variable"/>
  </w:font>
  <w:font w:name="Cambr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>
        <w:rFonts w:ascii="Garamond" w:hAnsi="Garamond"/>
      </w:rPr>
    </w:pPr>
    <w:r>
      <w:rPr>
        <w:rFonts w:ascii="Garamond" w:hAnsi="Garamond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>
        <w:rFonts w:ascii="Garamond" w:hAnsi="Garamond"/>
      </w:rPr>
    </w:pPr>
    <w:r>
      <w:rPr>
        <w:rFonts w:ascii="Garamond" w:hAnsi="Garamond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ind w:left="-567" w:hanging="0"/>
      <w:rPr>
        <w:rFonts w:ascii="Garamond" w:hAnsi="Garamond"/>
        <w:b/>
        <w:b/>
        <w:bCs/>
        <w:color w:val="222222"/>
        <w:sz w:val="20"/>
        <w:szCs w:val="20"/>
      </w:rPr>
    </w:pPr>
    <w:r>
      <w:rPr>
        <w:rFonts w:ascii="Garamond" w:hAnsi="Garamond"/>
        <w:b/>
        <w:bCs/>
        <w:color w:val="222222"/>
        <w:sz w:val="20"/>
        <w:szCs w:val="20"/>
      </w:rPr>
      <w:drawing>
        <wp:anchor behindDoc="0" distT="0" distB="0" distL="0" distR="114300" simplePos="0" locked="0" layoutInCell="0" allowOverlap="1" relativeHeight="3">
          <wp:simplePos x="0" y="0"/>
          <wp:positionH relativeFrom="column">
            <wp:posOffset>3779520</wp:posOffset>
          </wp:positionH>
          <wp:positionV relativeFrom="paragraph">
            <wp:posOffset>-151130</wp:posOffset>
          </wp:positionV>
          <wp:extent cx="1409065" cy="1212850"/>
          <wp:effectExtent l="0" t="0" r="0" b="0"/>
          <wp:wrapSquare wrapText="bothSides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21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jc w:val="right"/>
      <w:rPr/>
    </w:pPr>
    <w:r>
      <w:rPr/>
    </w:r>
  </w:p>
  <w:p>
    <w:pPr>
      <w:pStyle w:val="Intestazione"/>
      <w:ind w:left="-567" w:firstLine="567"/>
      <w:jc w:val="right"/>
      <w:rPr>
        <w:rFonts w:ascii="Garamond" w:hAnsi="Garamond"/>
        <w:b/>
        <w:b/>
        <w:bCs/>
        <w:color w:val="222222"/>
        <w:sz w:val="16"/>
        <w:szCs w:val="16"/>
      </w:rPr>
    </w:pPr>
    <w:r>
      <w:rPr>
        <w:rFonts w:ascii="Garamond" w:hAnsi="Garamond"/>
        <w:b/>
        <w:bCs/>
        <w:color w:val="222222"/>
        <w:sz w:val="16"/>
        <w:szCs w:val="16"/>
      </w:rPr>
      <w:t xml:space="preserve">                                                                          </w:t>
    </w:r>
  </w:p>
  <w:p>
    <w:pPr>
      <w:pStyle w:val="Intestazione"/>
      <w:tabs>
        <w:tab w:val="left" w:pos="2384" w:leader="none"/>
        <w:tab w:val="center" w:pos="4819" w:leader="none"/>
        <w:tab w:val="right" w:pos="9638" w:leader="none"/>
      </w:tabs>
      <w:rPr>
        <w:rFonts w:ascii="Garamond" w:hAnsi="Garamond" w:eastAsia="Times New Roman" w:cs="Univers"/>
        <w:b/>
        <w:b/>
        <w:bCs/>
        <w:color w:val="222222"/>
        <w:lang w:eastAsia="it-IT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  <w:tab/>
      <w:tab/>
      <w:tab/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 w:eastAsia="Times New Roman" w:cs="Univers"/>
        <w:b/>
        <w:b/>
        <w:bCs/>
        <w:color w:val="222222"/>
        <w:lang w:eastAsia="it-IT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Garamond" w:hAnsi="Garamond" w:eastAsia="Times New Roman" w:cs="Univers"/>
        <w:b/>
        <w:b/>
        <w:bCs/>
        <w:color w:val="222222"/>
        <w:sz w:val="16"/>
        <w:szCs w:val="16"/>
        <w:lang w:eastAsia="it-IT"/>
      </w:rPr>
    </w:pPr>
    <w:r>
      <w:rPr>
        <w:rFonts w:eastAsia="Times New Roman" w:cs="Univers" w:ascii="Garamond" w:hAnsi="Garamond"/>
        <w:b/>
        <w:bCs/>
        <w:color w:val="222222"/>
        <w:sz w:val="16"/>
        <w:szCs w:val="16"/>
        <w:lang w:eastAsia="it-IT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Calibri" w:hAnsi="Calibri"/>
        <w:sz w:val="24"/>
        <w:szCs w:val="24"/>
      </w:rPr>
    </w:pPr>
    <w:r>
      <w:rPr>
        <w:sz w:val="24"/>
        <w:szCs w:val="24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Calibri" w:hAnsi="Calibri"/>
        <w:sz w:val="24"/>
        <w:szCs w:val="24"/>
      </w:rPr>
    </w:pPr>
    <w:r>
      <w:rPr>
        <w:rFonts w:eastAsia="Times New Roman" w:cs="Univers"/>
        <w:b/>
        <w:bCs/>
        <w:color w:val="222222"/>
        <w:sz w:val="24"/>
        <w:szCs w:val="24"/>
        <w:lang w:eastAsia="it-IT"/>
      </w:rPr>
      <w:t>Area Giovani e Lavoro</w:t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eastAsia="Times New Roman" w:cs="Univers"/>
        <w:b/>
        <w:bCs/>
        <w:color w:val="222222"/>
        <w:sz w:val="24"/>
        <w:szCs w:val="24"/>
        <w:lang w:eastAsia="it-IT"/>
      </w:rPr>
      <w:tab/>
      <w:t xml:space="preserve">                                                                                     Servizio Politiche Giovanili</w:t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ascii="Garamond" w:hAnsi="Garamond"/>
        <w:b/>
        <w:bCs/>
        <w:u w:val="single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  <w:tab/>
      <w:tab/>
      <w:tab/>
      <w:t xml:space="preserve">                                                                                   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ind w:left="-567" w:hanging="0"/>
      <w:rPr>
        <w:rFonts w:ascii="Garamond" w:hAnsi="Garamond"/>
        <w:b/>
        <w:b/>
        <w:bCs/>
        <w:color w:val="222222"/>
        <w:sz w:val="20"/>
        <w:szCs w:val="20"/>
      </w:rPr>
    </w:pPr>
    <w:r>
      <w:rPr>
        <w:rFonts w:ascii="Garamond" w:hAnsi="Garamond"/>
        <w:b/>
        <w:bCs/>
        <w:color w:val="222222"/>
        <w:sz w:val="20"/>
        <w:szCs w:val="20"/>
      </w:rPr>
      <w:drawing>
        <wp:anchor behindDoc="0" distT="0" distB="0" distL="0" distR="114300" simplePos="0" locked="0" layoutInCell="0" allowOverlap="1" relativeHeight="3">
          <wp:simplePos x="0" y="0"/>
          <wp:positionH relativeFrom="column">
            <wp:posOffset>3779520</wp:posOffset>
          </wp:positionH>
          <wp:positionV relativeFrom="paragraph">
            <wp:posOffset>-151130</wp:posOffset>
          </wp:positionV>
          <wp:extent cx="1409065" cy="1212850"/>
          <wp:effectExtent l="0" t="0" r="0" b="0"/>
          <wp:wrapSquare wrapText="bothSides"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21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jc w:val="right"/>
      <w:rPr/>
    </w:pPr>
    <w:r>
      <w:rPr/>
    </w:r>
  </w:p>
  <w:p>
    <w:pPr>
      <w:pStyle w:val="Intestazione"/>
      <w:ind w:left="-567" w:firstLine="567"/>
      <w:jc w:val="right"/>
      <w:rPr>
        <w:rFonts w:ascii="Garamond" w:hAnsi="Garamond"/>
        <w:b/>
        <w:b/>
        <w:bCs/>
        <w:color w:val="222222"/>
        <w:sz w:val="16"/>
        <w:szCs w:val="16"/>
      </w:rPr>
    </w:pPr>
    <w:r>
      <w:rPr>
        <w:rFonts w:ascii="Garamond" w:hAnsi="Garamond"/>
        <w:b/>
        <w:bCs/>
        <w:color w:val="222222"/>
        <w:sz w:val="16"/>
        <w:szCs w:val="16"/>
      </w:rPr>
      <w:t xml:space="preserve">                                                                          </w:t>
    </w:r>
  </w:p>
  <w:p>
    <w:pPr>
      <w:pStyle w:val="Intestazione"/>
      <w:tabs>
        <w:tab w:val="left" w:pos="2384" w:leader="none"/>
        <w:tab w:val="center" w:pos="4819" w:leader="none"/>
        <w:tab w:val="right" w:pos="9638" w:leader="none"/>
      </w:tabs>
      <w:rPr>
        <w:rFonts w:ascii="Garamond" w:hAnsi="Garamond" w:eastAsia="Times New Roman" w:cs="Univers"/>
        <w:b/>
        <w:b/>
        <w:bCs/>
        <w:color w:val="222222"/>
        <w:lang w:eastAsia="it-IT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  <w:tab/>
      <w:tab/>
      <w:tab/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 w:eastAsia="Times New Roman" w:cs="Univers"/>
        <w:b/>
        <w:b/>
        <w:bCs/>
        <w:color w:val="222222"/>
        <w:lang w:eastAsia="it-IT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Garamond" w:hAnsi="Garamond" w:eastAsia="Times New Roman" w:cs="Univers"/>
        <w:b/>
        <w:b/>
        <w:bCs/>
        <w:color w:val="222222"/>
        <w:sz w:val="16"/>
        <w:szCs w:val="16"/>
        <w:lang w:eastAsia="it-IT"/>
      </w:rPr>
    </w:pPr>
    <w:r>
      <w:rPr>
        <w:rFonts w:eastAsia="Times New Roman" w:cs="Univers" w:ascii="Garamond" w:hAnsi="Garamond"/>
        <w:b/>
        <w:bCs/>
        <w:color w:val="222222"/>
        <w:sz w:val="16"/>
        <w:szCs w:val="16"/>
        <w:lang w:eastAsia="it-IT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Calibri" w:hAnsi="Calibri"/>
        <w:sz w:val="24"/>
        <w:szCs w:val="24"/>
      </w:rPr>
    </w:pPr>
    <w:r>
      <w:rPr>
        <w:sz w:val="24"/>
        <w:szCs w:val="24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jc w:val="center"/>
      <w:rPr>
        <w:rFonts w:ascii="Calibri" w:hAnsi="Calibri"/>
        <w:sz w:val="24"/>
        <w:szCs w:val="24"/>
      </w:rPr>
    </w:pPr>
    <w:r>
      <w:rPr>
        <w:rFonts w:eastAsia="Times New Roman" w:cs="Univers"/>
        <w:b/>
        <w:bCs/>
        <w:color w:val="222222"/>
        <w:sz w:val="24"/>
        <w:szCs w:val="24"/>
        <w:lang w:eastAsia="it-IT"/>
      </w:rPr>
      <w:t>Area Giovani e Lavoro</w:t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eastAsia="Times New Roman" w:cs="Univers"/>
        <w:b/>
        <w:bCs/>
        <w:color w:val="222222"/>
        <w:sz w:val="24"/>
        <w:szCs w:val="24"/>
        <w:lang w:eastAsia="it-IT"/>
      </w:rPr>
      <w:tab/>
      <w:t xml:space="preserve">                                                                                     Servizio Politiche Giovanili</w:t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ascii="Garamond" w:hAnsi="Garamond"/>
        <w:b/>
        <w:bCs/>
        <w:u w:val="single"/>
      </w:rPr>
    </w:r>
  </w:p>
  <w:p>
    <w:pPr>
      <w:pStyle w:val="Intestazione"/>
      <w:tabs>
        <w:tab w:val="center" w:pos="4819" w:leader="none"/>
        <w:tab w:val="right" w:pos="9638" w:leader="none"/>
        <w:tab w:val="right" w:pos="13606" w:leader="none"/>
      </w:tabs>
      <w:rPr>
        <w:rFonts w:ascii="Garamond" w:hAnsi="Garamond"/>
        <w:b/>
        <w:b/>
        <w:bCs/>
        <w:u w:val="single"/>
      </w:rPr>
    </w:pPr>
    <w:r>
      <w:rPr>
        <w:rFonts w:eastAsia="Times New Roman" w:cs="Univers" w:ascii="Garamond" w:hAnsi="Garamond"/>
        <w:b/>
        <w:bCs/>
        <w:color w:val="222222"/>
        <w:lang w:eastAsia="it-IT"/>
      </w:rPr>
      <w:tab/>
      <w:tab/>
      <w:tab/>
      <w:t xml:space="preserve">                                                        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5f6212"/>
    <w:rPr/>
  </w:style>
  <w:style w:type="character" w:styleId="PidipaginaCarattere" w:customStyle="1">
    <w:name w:val="Piè di pagina Carattere"/>
    <w:basedOn w:val="DefaultParagraphFont"/>
    <w:uiPriority w:val="99"/>
    <w:qFormat/>
    <w:rsid w:val="005f6212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73a02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Annotationtext"/>
    <w:uiPriority w:val="99"/>
    <w:semiHidden/>
    <w:qFormat/>
    <w:rsid w:val="00873a02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873a02"/>
    <w:rPr>
      <w:b/>
      <w:bCs/>
      <w:sz w:val="20"/>
      <w:szCs w:val="20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5f621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5f621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e95e4a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873a0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873a02"/>
    <w:pPr/>
    <w:rPr>
      <w:b/>
      <w:bCs/>
    </w:rPr>
  </w:style>
  <w:style w:type="paragraph" w:styleId="Default" w:customStyle="1">
    <w:name w:val="Default"/>
    <w:qFormat/>
    <w:rsid w:val="00674f6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9609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9EEF6-40DD-49A3-A00B-0D72F417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Application>LibreOffice/7.4.5.1$Windows_X86_64 LibreOffice_project/9c0871452b3918c1019dde9bfac75448afc4b57f</Application>
  <AppVersion>15.0000</AppVersion>
  <Pages>2</Pages>
  <Words>193</Words>
  <Characters>1302</Characters>
  <CharactersWithSpaces>1976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2023-09-21T05:24:00Z</dcterms:created>
  <dc:creator>Asquini</dc:creator>
  <dc:description/>
  <dc:language>it-IT</dc:language>
  <cp:lastModifiedBy/>
  <cp:lastPrinted>2024-01-26T11:41:00Z</cp:lastPrinted>
  <dcterms:modified xsi:type="dcterms:W3CDTF">2026-08-18T08:57:02Z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