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exact" w:line="320" w:before="0" w:after="0"/>
        <w:jc w:val="both"/>
        <w:rPr>
          <w:b/>
          <w:b/>
          <w:bCs/>
        </w:rPr>
      </w:pPr>
      <w:r>
        <w:rPr>
          <w:rStyle w:val="Carpredefinitoparagrafo"/>
          <w:rFonts w:eastAsia="Garamond" w:cs="Garamond" w:ascii="Calibri" w:hAnsi="Calibri"/>
          <w:b w:val="false"/>
          <w:bCs w:val="false"/>
          <w:color w:val="000008"/>
          <w:sz w:val="30"/>
          <w:szCs w:val="30"/>
          <w:shd w:fill="auto" w:val="clear"/>
        </w:rPr>
        <w:t xml:space="preserve">Avviso Pubblico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selezione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8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proposte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progettuali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l’assegnazione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di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contributi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7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economici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per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4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la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realizzazione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pacing w:val="-5"/>
          <w:sz w:val="30"/>
          <w:szCs w:val="30"/>
          <w:shd w:fill="auto" w:val="clear"/>
          <w:lang w:val="it-IT"/>
        </w:rPr>
        <w:t xml:space="preserve">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 xml:space="preserve">delle Linee di Azione 1 e 2 nell’ambito del Progetto 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i/>
          <w:iCs/>
          <w:color w:val="000008"/>
          <w:sz w:val="30"/>
          <w:szCs w:val="30"/>
          <w:shd w:fill="auto" w:val="clear"/>
          <w:lang w:val="it-IT"/>
        </w:rPr>
        <w:t>“Giovani e Legalità – anno 2026”</w:t>
      </w:r>
      <w:r>
        <w:rPr>
          <w:rStyle w:val="Carpredefinitoparagrafo"/>
          <w:rFonts w:eastAsia="Times New Roman" w:cs="Times New Roman" w:ascii="Calibri" w:hAnsi="Calibri"/>
          <w:b w:val="false"/>
          <w:bCs w:val="false"/>
          <w:color w:val="000008"/>
          <w:sz w:val="30"/>
          <w:szCs w:val="30"/>
          <w:shd w:fill="auto" w:val="clear"/>
          <w:lang w:val="it-IT"/>
        </w:rPr>
        <w:t>.</w:t>
      </w:r>
    </w:p>
    <w:p>
      <w:pPr>
        <w:pStyle w:val="Normal"/>
        <w:spacing w:lineRule="auto" w:line="319"/>
        <w:jc w:val="center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</w:r>
    </w:p>
    <w:p>
      <w:pPr>
        <w:pStyle w:val="Normal"/>
        <w:spacing w:lineRule="auto" w:line="319"/>
        <w:jc w:val="center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  <w:t>ALLEGATO 3</w:t>
      </w:r>
    </w:p>
    <w:p>
      <w:pPr>
        <w:pStyle w:val="Normal"/>
        <w:spacing w:lineRule="auto" w:line="319"/>
        <w:jc w:val="center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  <w:t>SCHEDA DESCRITTIVA DELLA PROPOSTA PROGETTUALE</w:t>
      </w:r>
    </w:p>
    <w:p>
      <w:pPr>
        <w:pStyle w:val="Normal"/>
        <w:spacing w:lineRule="auto" w:line="319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</w:r>
    </w:p>
    <w:p>
      <w:pPr>
        <w:pStyle w:val="Normal"/>
        <w:spacing w:lineRule="auto" w:line="319"/>
        <w:jc w:val="both"/>
        <w:rPr>
          <w:rFonts w:ascii="Cambria" w:hAnsi="Cambria" w:eastAsia="Cambria" w:cs="Cambria"/>
          <w:b/>
          <w:b/>
        </w:rPr>
      </w:pPr>
      <w:bookmarkStart w:id="0" w:name="_gjdgxs"/>
      <w:bookmarkEnd w:id="0"/>
      <w:r>
        <w:rPr>
          <w:rFonts w:eastAsia="Cambria" w:cs="Cambria" w:ascii="Cambria" w:hAnsi="Cambria"/>
          <w:b/>
        </w:rPr>
        <w:t>DATI SINTETICI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539"/>
        <w:gridCol w:w="6088"/>
      </w:tblGrid>
      <w:tr>
        <w:trPr>
          <w:trHeight w:val="957" w:hRule="atLeast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bookmarkStart w:id="1" w:name="_30j0zll"/>
            <w:bookmarkEnd w:id="1"/>
            <w:r>
              <w:rPr>
                <w:rFonts w:eastAsia="Cambria" w:cs="Cambria" w:ascii="Cambria" w:hAnsi="Cambria"/>
                <w:b/>
                <w:color w:val="000000"/>
              </w:rPr>
              <w:t>Soggetto proponente</w:t>
            </w:r>
          </w:p>
          <w:p>
            <w:pPr>
              <w:pStyle w:val="Normal"/>
              <w:widowControl w:val="false"/>
              <w:rPr>
                <w:rFonts w:ascii="Cambria" w:hAnsi="Cambria" w:eastAsia="Cambria" w:cs="Cambria"/>
                <w:b/>
                <w:b/>
                <w:color w:val="000000"/>
                <w:sz w:val="18"/>
                <w:szCs w:val="18"/>
              </w:rPr>
            </w:pPr>
            <w:r>
              <w:rPr>
                <w:rFonts w:eastAsia="Cambria" w:cs="Cambria" w:ascii="Cambria" w:hAnsi="Cambria"/>
                <w:sz w:val="18"/>
                <w:szCs w:val="18"/>
              </w:rPr>
              <w:t>(in forma singola o in qualità di capofila della costituenda ATS)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</w:tc>
      </w:tr>
      <w:tr>
        <w:trPr>
          <w:trHeight w:val="984" w:hRule="atLeast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  <w:t>Soggetti associati</w:t>
            </w:r>
          </w:p>
          <w:p>
            <w:pPr>
              <w:pStyle w:val="Normal"/>
              <w:widowControl w:val="false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sz w:val="18"/>
                <w:szCs w:val="18"/>
              </w:rPr>
              <w:t>(partner della costituenda ATS)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</w:tc>
      </w:tr>
      <w:tr>
        <w:trPr>
          <w:trHeight w:val="829" w:hRule="atLeast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  <w:t>Titolo Progetto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</w:tc>
      </w:tr>
      <w:tr>
        <w:trPr>
          <w:trHeight w:val="642" w:hRule="atLeast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sz w:val="24"/>
                <w:szCs w:val="24"/>
              </w:rPr>
            </w:pPr>
            <w:r>
              <w:rPr>
                <w:rFonts w:eastAsia="Cambria" w:cs="Cambria" w:ascii="Cambria" w:hAnsi="Cambria"/>
                <w:b/>
                <w:color w:val="000000"/>
                <w:sz w:val="24"/>
                <w:szCs w:val="24"/>
              </w:rPr>
              <w:t>LINEA DI INTERVENTO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jc w:val="center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0"/>
                <w:szCs w:val="20"/>
              </w:rPr>
            </w:pPr>
            <w:r>
              <w:rPr>
                <w:rFonts w:eastAsia="Cambria" w:cs="Cambria" w:ascii="Cambria" w:hAnsi="Cambria"/>
                <w:color w:val="000000"/>
                <w:sz w:val="20"/>
                <w:szCs w:val="20"/>
              </w:rPr>
            </w:r>
          </w:p>
        </w:tc>
      </w:tr>
      <w:tr>
        <w:trPr>
          <w:trHeight w:val="676" w:hRule="atLeast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  <w:t>Location degli eventi</w:t>
            </w:r>
          </w:p>
          <w:p>
            <w:pPr>
              <w:pStyle w:val="Normal"/>
              <w:widowControl w:val="false"/>
              <w:spacing w:lineRule="auto" w:line="319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  <w:t xml:space="preserve"> </w:t>
            </w:r>
            <w:r>
              <w:rPr>
                <w:rFonts w:eastAsia="Cambria" w:cs="Cambria" w:ascii="Cambria" w:hAnsi="Cambria"/>
                <w:sz w:val="18"/>
                <w:szCs w:val="18"/>
              </w:rPr>
              <w:t>(indicare capienza max)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spacing w:lineRule="auto" w:line="360"/>
              <w:jc w:val="both"/>
              <w:rPr>
                <w:rFonts w:ascii="Cambria" w:hAnsi="Cambria" w:eastAsia="Cambria" w:cs="Cambria"/>
                <w:color w:val="000000"/>
                <w:sz w:val="22"/>
                <w:szCs w:val="22"/>
              </w:rPr>
            </w:pPr>
            <w:r>
              <w:rPr>
                <w:rFonts w:eastAsia="Cambria" w:cs="Cambria" w:ascii="Cambria" w:hAnsi="Cambria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  <w:t xml:space="preserve">1) </w:t>
      </w:r>
      <w:r>
        <w:rPr>
          <w:rFonts w:eastAsia="Cambria" w:cs="Cambria" w:ascii="Cambria" w:hAnsi="Cambria"/>
          <w:b/>
          <w:spacing w:val="-4"/>
          <w:sz w:val="22"/>
          <w:shd w:fill="auto" w:val="clear"/>
        </w:rPr>
        <w:t>Qualità</w:t>
      </w:r>
      <w:r>
        <w:rPr>
          <w:rFonts w:eastAsia="Cambria" w:cs="Cambria" w:ascii="Cambria" w:hAnsi="Cambria"/>
          <w:b/>
          <w:spacing w:val="-1"/>
          <w:sz w:val="22"/>
          <w:shd w:fill="auto" w:val="clear"/>
        </w:rPr>
        <w:t xml:space="preserve"> </w:t>
      </w:r>
      <w:r>
        <w:rPr>
          <w:rFonts w:eastAsia="Cambria" w:cs="Cambria" w:ascii="Cambria" w:hAnsi="Cambria"/>
          <w:b/>
          <w:spacing w:val="-5"/>
          <w:sz w:val="22"/>
          <w:shd w:fill="auto" w:val="clear"/>
        </w:rPr>
        <w:t xml:space="preserve"> del </w:t>
      </w:r>
      <w:r>
        <w:rPr>
          <w:rFonts w:eastAsia="Cambria" w:cs="Cambria" w:ascii="Cambria" w:hAnsi="Cambria"/>
          <w:b/>
          <w:spacing w:val="-2"/>
          <w:sz w:val="22"/>
          <w:shd w:fill="auto" w:val="clear"/>
        </w:rPr>
        <w:t>progetto (criterio qualitativo).</w:t>
      </w:r>
      <w:r>
        <w:rPr>
          <w:rFonts w:eastAsia="Garamond" w:cs="Garamond" w:ascii="Garamond" w:hAnsi="Garamond"/>
          <w:b/>
          <w:color w:val="000000"/>
        </w:rPr>
        <w:t xml:space="preserve">      </w:t>
      </w:r>
    </w:p>
    <w:p>
      <w:pPr>
        <w:pStyle w:val="Normal"/>
        <w:spacing w:lineRule="auto" w:line="360"/>
        <w:jc w:val="both"/>
        <w:rPr/>
      </w:pPr>
      <w:bookmarkStart w:id="2" w:name="_1fob9te"/>
      <w:bookmarkEnd w:id="2"/>
      <w:r>
        <w:rPr>
          <w:rFonts w:eastAsia="Cambria" w:cs="Cambria" w:ascii="Cambria" w:hAnsi="Cambria"/>
          <w:u w:val="single"/>
        </w:rPr>
        <w:t xml:space="preserve">1.1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Sarà</w:t>
      </w:r>
      <w:r>
        <w:rPr>
          <w:rFonts w:eastAsia="Cambria" w:cs="Cambria" w:ascii="Cambria" w:hAnsi="Cambria"/>
          <w:b w:val="false"/>
          <w:bCs w:val="false"/>
          <w:spacing w:val="-7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valutata</w:t>
      </w:r>
      <w:r>
        <w:rPr>
          <w:rFonts w:eastAsia="Cambria" w:cs="Cambria" w:ascii="Cambria" w:hAnsi="Cambria"/>
          <w:b w:val="false"/>
          <w:bCs w:val="false"/>
          <w:spacing w:val="-7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la</w:t>
      </w:r>
      <w:r>
        <w:rPr>
          <w:rFonts w:eastAsia="Cambria" w:cs="Cambria" w:ascii="Cambria" w:hAnsi="Cambria"/>
          <w:b w:val="false"/>
          <w:bCs w:val="false"/>
          <w:spacing w:val="-7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capacità</w:t>
      </w:r>
      <w:r>
        <w:rPr>
          <w:rFonts w:eastAsia="Cambria" w:cs="Cambria" w:ascii="Cambria" w:hAnsi="Cambria"/>
          <w:b w:val="false"/>
          <w:bCs w:val="false"/>
          <w:spacing w:val="-6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del</w:t>
      </w:r>
      <w:r>
        <w:rPr>
          <w:rFonts w:eastAsia="Cambria" w:cs="Cambria" w:ascii="Cambria" w:hAnsi="Cambria"/>
          <w:b w:val="false"/>
          <w:bCs w:val="false"/>
          <w:spacing w:val="-6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progetto</w:t>
      </w:r>
      <w:r>
        <w:rPr>
          <w:rFonts w:eastAsia="Cambria" w:cs="Cambria" w:ascii="Cambria" w:hAnsi="Cambria"/>
          <w:b w:val="false"/>
          <w:bCs w:val="false"/>
          <w:spacing w:val="-7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 xml:space="preserve">di intercettare il target di riferimento, </w:t>
      </w:r>
      <w:r>
        <w:rPr>
          <w:rFonts w:eastAsia="Cambria" w:cs="Cambria" w:ascii="Cambria" w:hAnsi="Cambria"/>
          <w:b w:val="false"/>
          <w:bCs w:val="false"/>
          <w:sz w:val="22"/>
          <w:u w:val="single"/>
          <w:shd w:fill="auto" w:val="clear"/>
        </w:rPr>
        <w:t>coinvolgere</w:t>
      </w:r>
      <w:r>
        <w:rPr>
          <w:rFonts w:eastAsia="Cambria" w:cs="Cambria" w:ascii="Cambria" w:hAnsi="Cambria"/>
          <w:b w:val="false"/>
          <w:bCs w:val="false"/>
          <w:spacing w:val="-14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z w:val="22"/>
          <w:u w:val="single"/>
          <w:shd w:fill="auto" w:val="clear"/>
        </w:rPr>
        <w:t>attivamente</w:t>
      </w:r>
      <w:r>
        <w:rPr>
          <w:rFonts w:eastAsia="Cambria" w:cs="Cambria" w:ascii="Cambria" w:hAnsi="Cambria"/>
          <w:b w:val="false"/>
          <w:bCs w:val="false"/>
          <w:spacing w:val="-14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z w:val="22"/>
          <w:u w:val="single"/>
          <w:shd w:fill="auto" w:val="clear"/>
        </w:rPr>
        <w:t>il</w:t>
      </w:r>
      <w:r>
        <w:rPr>
          <w:rFonts w:eastAsia="Cambria" w:cs="Cambria" w:ascii="Cambria" w:hAnsi="Cambria"/>
          <w:b w:val="false"/>
          <w:bCs w:val="false"/>
          <w:spacing w:val="-14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z w:val="22"/>
          <w:u w:val="single"/>
          <w:shd w:fill="auto" w:val="clear"/>
        </w:rPr>
        <w:t>pubblico giovanile e di presentare una proposta  originale anche attraverso l’utilizzo di nuove tecnologie, e la realizzazione</w:t>
      </w:r>
      <w:r>
        <w:rPr>
          <w:rFonts w:eastAsia="Cambria" w:cs="Cambria" w:ascii="Cambria" w:hAnsi="Cambria"/>
          <w:b w:val="false"/>
          <w:bCs w:val="false"/>
          <w:spacing w:val="34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z w:val="22"/>
          <w:u w:val="single"/>
          <w:shd w:fill="auto" w:val="clear"/>
        </w:rPr>
        <w:t>di</w:t>
      </w:r>
      <w:r>
        <w:rPr>
          <w:rFonts w:eastAsia="Cambria" w:cs="Cambria" w:ascii="Cambria" w:hAnsi="Cambria"/>
          <w:b w:val="false"/>
          <w:bCs w:val="false"/>
          <w:spacing w:val="36"/>
          <w:sz w:val="22"/>
          <w:u w:val="single"/>
          <w:shd w:fill="auto" w:val="clear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u w:val="single"/>
          <w:shd w:fill="auto" w:val="clear"/>
        </w:rPr>
        <w:t>attività e laboratori originali finalizzati alla promozione della legalità</w:t>
      </w:r>
      <w:r>
        <w:rPr>
          <w:rFonts w:eastAsia="Cambria" w:cs="Cambria" w:ascii="Cambria" w:hAnsi="Cambria"/>
          <w:b w:val="false"/>
          <w:bCs w:val="false"/>
          <w:spacing w:val="-4"/>
          <w:sz w:val="22"/>
          <w:u w:val="single"/>
          <w:shd w:fill="auto" w:val="clear"/>
        </w:rPr>
        <w:t>.</w:t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  <w:sz w:val="18"/>
          <w:szCs w:val="18"/>
        </w:rPr>
      </w:pPr>
      <w:r>
        <w:rPr>
          <w:rFonts w:eastAsia="Cambria" w:cs="Cambria" w:ascii="Cambria" w:hAnsi="Cambria"/>
          <w:b/>
          <w:sz w:val="18"/>
          <w:szCs w:val="18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628"/>
      </w:tblGrid>
      <w:tr>
        <w:trPr>
          <w:trHeight w:val="9935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 w:eastAsia="Cambria" w:cs="Cambria"/>
          <w:b/>
          <w:b/>
          <w:color w:val="000000"/>
          <w:spacing w:val="-6"/>
          <w:sz w:val="22"/>
          <w:szCs w:val="18"/>
        </w:rPr>
      </w:pPr>
      <w:r>
        <w:rPr>
          <w:rFonts w:eastAsia="Cambria" w:cs="Cambria" w:ascii="Cambria" w:hAnsi="Cambria"/>
          <w:b/>
          <w:color w:val="000000"/>
          <w:spacing w:val="-6"/>
          <w:sz w:val="22"/>
          <w:szCs w:val="18"/>
        </w:rPr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 w:eastAsia="Cambria" w:cs="Cambria"/>
          <w:color w:val="000000"/>
          <w:spacing w:val="-6"/>
          <w:sz w:val="22"/>
          <w:szCs w:val="18"/>
        </w:rPr>
      </w:pPr>
      <w:r>
        <w:rPr>
          <w:rFonts w:eastAsia="Cambria" w:cs="Cambria" w:ascii="Cambria" w:hAnsi="Cambria"/>
          <w:color w:val="000000"/>
          <w:spacing w:val="-6"/>
          <w:sz w:val="22"/>
          <w:szCs w:val="18"/>
        </w:rPr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b w:val="false"/>
          <w:b w:val="false"/>
          <w:bCs w:val="false"/>
          <w:u w:val="single"/>
        </w:rPr>
      </w:pPr>
      <w:r>
        <w:rPr>
          <w:rFonts w:eastAsia="Cambria" w:cs="Cambria" w:ascii="Cambria" w:hAnsi="Cambria"/>
          <w:b w:val="false"/>
          <w:bCs w:val="false"/>
          <w:color w:val="000000"/>
          <w:spacing w:val="-6"/>
          <w:sz w:val="22"/>
          <w:szCs w:val="18"/>
          <w:u w:val="single"/>
        </w:rPr>
        <w:t>1.2) Calendario delle attività: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3209"/>
        <w:gridCol w:w="3209"/>
        <w:gridCol w:w="3210"/>
      </w:tblGrid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>Evento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 xml:space="preserve">Data prescelta </w:t>
            </w:r>
            <w:r>
              <w:rPr>
                <w:rFonts w:eastAsia="Cambria" w:cs="Cambria" w:ascii="Cambria" w:hAnsi="Cambria"/>
                <w:sz w:val="18"/>
                <w:szCs w:val="18"/>
              </w:rPr>
              <w:t>(giorno/mese/2026)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 xml:space="preserve">Data alternativa </w:t>
            </w:r>
            <w:r>
              <w:rPr>
                <w:rFonts w:eastAsia="Cambria" w:cs="Cambria" w:ascii="Cambria" w:hAnsi="Cambria"/>
                <w:sz w:val="18"/>
                <w:szCs w:val="18"/>
              </w:rPr>
              <w:t>(giorno/mese/2026)</w:t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>1)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>2)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>3)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>4)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  <w:t>5)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  <w:tr>
        <w:trPr/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sz w:val="18"/>
                <w:szCs w:val="18"/>
              </w:rPr>
            </w:pPr>
            <w:r>
              <w:rPr>
                <w:rFonts w:eastAsia="Cambria" w:cs="Cambria" w:ascii="Cambria" w:hAnsi="Cambria"/>
                <w:b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rFonts w:ascii="Cambria" w:hAnsi="Cambria" w:eastAsia="Cambria" w:cs="Cambria"/>
          <w:b/>
          <w:b/>
          <w:color w:val="000000"/>
          <w:spacing w:val="-6"/>
          <w:sz w:val="22"/>
          <w:szCs w:val="18"/>
        </w:rPr>
      </w:pPr>
      <w:r>
        <w:rPr>
          <w:rFonts w:eastAsia="Cambria" w:cs="Cambria" w:ascii="Cambria" w:hAnsi="Cambria"/>
          <w:b/>
          <w:color w:val="000000"/>
          <w:spacing w:val="-6"/>
          <w:sz w:val="22"/>
          <w:szCs w:val="18"/>
        </w:rPr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pacing w:lineRule="auto" w:line="348"/>
        <w:ind w:left="0" w:right="949" w:hanging="0"/>
        <w:rPr>
          <w:u w:val="none"/>
        </w:rPr>
      </w:pPr>
      <w:r>
        <w:rPr>
          <w:rFonts w:eastAsia="Cambria" w:cs="Cambria" w:ascii="Cambria" w:hAnsi="Cambria"/>
          <w:b/>
          <w:color w:val="000000"/>
          <w:spacing w:val="-6"/>
          <w:sz w:val="22"/>
          <w:szCs w:val="18"/>
          <w:u w:val="none"/>
        </w:rPr>
        <w:t xml:space="preserve">2) </w:t>
      </w:r>
      <w:r>
        <w:rPr>
          <w:rFonts w:eastAsia="Cambria" w:cs="Cambria" w:ascii="Cambria" w:hAnsi="Cambria"/>
          <w:b/>
          <w:color w:val="000000"/>
          <w:spacing w:val="-4"/>
          <w:sz w:val="22"/>
          <w:szCs w:val="18"/>
          <w:u w:val="none"/>
        </w:rPr>
        <w:t>Curriculum</w:t>
      </w:r>
      <w:r>
        <w:rPr>
          <w:rFonts w:eastAsia="Cambria" w:cs="Cambria" w:ascii="Cambria" w:hAnsi="Cambria"/>
          <w:b/>
          <w:color w:val="000000"/>
          <w:spacing w:val="-10"/>
          <w:sz w:val="22"/>
          <w:szCs w:val="18"/>
          <w:u w:val="none"/>
        </w:rPr>
        <w:t xml:space="preserve"> </w:t>
      </w:r>
      <w:r>
        <w:rPr>
          <w:rFonts w:eastAsia="Cambria" w:cs="Cambria" w:ascii="Cambria" w:hAnsi="Cambria"/>
          <w:b/>
          <w:color w:val="000000"/>
          <w:spacing w:val="-4"/>
          <w:sz w:val="22"/>
          <w:szCs w:val="18"/>
          <w:u w:val="none"/>
        </w:rPr>
        <w:t xml:space="preserve">dei </w:t>
      </w:r>
      <w:r>
        <w:rPr>
          <w:rFonts w:eastAsia="Cambria" w:cs="Cambria" w:ascii="Cambria" w:hAnsi="Cambria"/>
          <w:b/>
          <w:color w:val="000000"/>
          <w:sz w:val="22"/>
          <w:szCs w:val="18"/>
          <w:u w:val="none"/>
        </w:rPr>
        <w:t>soggetti proponenti(criterio qualitativo).</w:t>
      </w:r>
    </w:p>
    <w:p>
      <w:pPr>
        <w:pStyle w:val="TableParagraph"/>
        <w:widowControl w:val="false"/>
        <w:tabs>
          <w:tab w:val="clear" w:pos="720"/>
          <w:tab w:val="left" w:pos="770" w:leader="none"/>
        </w:tabs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Fonts w:eastAsia="Cambria" w:cs="Cambria" w:ascii="Cambria" w:hAnsi="Cambria"/>
          <w:b w:val="false"/>
          <w:bCs w:val="false"/>
          <w:color w:val="000000"/>
          <w:sz w:val="22"/>
          <w:szCs w:val="18"/>
          <w:u w:val="single"/>
        </w:rPr>
        <w:t xml:space="preserve">2.1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Saranno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preferite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le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proposte</w:t>
      </w:r>
      <w:r>
        <w:rPr>
          <w:rFonts w:eastAsia="Cambria" w:cs="Cambria" w:ascii="Calibri" w:hAnsi="Calibri"/>
          <w:b/>
          <w:bCs/>
          <w:color w:val="000000"/>
          <w:spacing w:val="-9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presentate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da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soggetti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 xml:space="preserve">che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 xml:space="preserve">dimostrino capacità di fare rete e di attivare collaborazioni con realtà locali, in particolare nei territori periferici, valorizzando la pregressa esperienza nel campo, anche in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relazione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a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iniziative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coerenti</w:t>
      </w:r>
      <w:r>
        <w:rPr>
          <w:rFonts w:eastAsia="Cambria" w:cs="Cambria" w:ascii="Calibri" w:hAnsi="Calibri"/>
          <w:b/>
          <w:bCs/>
          <w:color w:val="000000"/>
          <w:spacing w:val="-9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con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il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tema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>dell’Avviso</w:t>
      </w:r>
      <w:r>
        <w:rPr>
          <w:rFonts w:eastAsia="Cambria" w:cs="Cambria" w:ascii="Calibri" w:hAnsi="Calibri"/>
          <w:b/>
          <w:bCs/>
          <w:color w:val="000000"/>
          <w:spacing w:val="-9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4"/>
          <w:sz w:val="22"/>
          <w:szCs w:val="18"/>
          <w:u w:val="single"/>
        </w:rPr>
        <w:t xml:space="preserve">e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finalizzate</w:t>
      </w:r>
      <w:r>
        <w:rPr>
          <w:rFonts w:eastAsia="Cambria" w:cs="Cambria" w:ascii="Calibri" w:hAnsi="Calibri"/>
          <w:b/>
          <w:bCs/>
          <w:color w:val="000000"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all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a promozione della legalità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.</w:t>
      </w:r>
      <w:r>
        <w:rPr>
          <w:rFonts w:eastAsia="Cambria" w:cs="Cambria" w:ascii="Calibri" w:hAnsi="Calibri"/>
          <w:b/>
          <w:bCs/>
          <w:color w:val="000000"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Saranno inoltre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valutate</w:t>
      </w:r>
      <w:r>
        <w:rPr>
          <w:rFonts w:eastAsia="Cambria" w:cs="Cambria" w:ascii="Calibri" w:hAnsi="Calibri"/>
          <w:b/>
          <w:bCs/>
          <w:color w:val="000000"/>
          <w:spacing w:val="-9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l’affidabilità</w:t>
      </w:r>
      <w:r>
        <w:rPr>
          <w:rFonts w:eastAsia="Cambria" w:cs="Cambria" w:ascii="Calibri" w:hAnsi="Calibri"/>
          <w:b/>
          <w:bCs/>
          <w:color w:val="000000"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e</w:t>
      </w:r>
      <w:r>
        <w:rPr>
          <w:rFonts w:eastAsia="Cambria" w:cs="Cambria" w:ascii="Calibri" w:hAnsi="Calibri"/>
          <w:b/>
          <w:bCs/>
          <w:color w:val="000000"/>
          <w:spacing w:val="-9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la</w:t>
      </w:r>
      <w:r>
        <w:rPr>
          <w:rFonts w:eastAsia="Cambria" w:cs="Cambria" w:ascii="Calibri" w:hAnsi="Calibri"/>
          <w:b/>
          <w:bCs/>
          <w:color w:val="000000"/>
          <w:spacing w:val="-9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capacità</w:t>
      </w:r>
      <w:r>
        <w:rPr>
          <w:rFonts w:eastAsia="Cambria" w:cs="Cambria" w:ascii="Calibri" w:hAnsi="Calibri"/>
          <w:b/>
          <w:bCs/>
          <w:color w:val="000000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gestionale del soggetto proponente, sulla base della qualità e quantità delle iniziative realizzate, di eventuali pregressi rapporti con il Comune di Napoli o con altri enti pubblici e, ove disponibili, di dati documentati</w:t>
      </w:r>
      <w:r>
        <w:rPr>
          <w:rFonts w:eastAsia="Cambria" w:cs="Cambria" w:ascii="Calibri" w:hAnsi="Calibri"/>
          <w:b/>
          <w:bCs/>
          <w:color w:val="000000"/>
          <w:spacing w:val="65"/>
          <w:sz w:val="22"/>
          <w:szCs w:val="18"/>
          <w:u w:val="single"/>
        </w:rPr>
        <w:t xml:space="preserve"> 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sull’impatto</w:t>
      </w:r>
      <w:r>
        <w:rPr>
          <w:rFonts w:eastAsia="Cambria" w:cs="Cambria" w:ascii="Calibri" w:hAnsi="Calibri"/>
          <w:b/>
          <w:bCs/>
          <w:color w:val="000000"/>
          <w:spacing w:val="65"/>
          <w:sz w:val="22"/>
          <w:szCs w:val="18"/>
          <w:u w:val="single"/>
        </w:rPr>
        <w:t xml:space="preserve"> 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socio culturale</w:t>
      </w:r>
      <w:r>
        <w:rPr>
          <w:rFonts w:eastAsia="Cambria" w:cs="Cambria" w:ascii="Calibri" w:hAnsi="Calibri"/>
          <w:b/>
          <w:bCs/>
          <w:color w:val="000000"/>
          <w:spacing w:val="66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5"/>
          <w:sz w:val="22"/>
          <w:szCs w:val="18"/>
          <w:u w:val="single"/>
        </w:rPr>
        <w:t xml:space="preserve">dei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progetti</w:t>
      </w:r>
      <w:r>
        <w:rPr>
          <w:rFonts w:eastAsia="Cambria" w:cs="Cambria" w:ascii="Calibri" w:hAnsi="Calibri"/>
          <w:b/>
          <w:bCs/>
          <w:color w:val="000000"/>
          <w:spacing w:val="-8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color w:val="000000"/>
          <w:spacing w:val="-2"/>
          <w:sz w:val="22"/>
          <w:szCs w:val="18"/>
          <w:u w:val="single"/>
        </w:rPr>
        <w:t>precedenti.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4203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u w:val="single"/>
        </w:rPr>
      </w:pPr>
      <w:r>
        <w:rPr>
          <w:rFonts w:eastAsia="Cambria" w:cs="Cambria" w:ascii="Cambria" w:hAnsi="Cambria"/>
          <w:u w:val="single"/>
        </w:rPr>
      </w:r>
    </w:p>
    <w:p>
      <w:pPr>
        <w:pStyle w:val="TableParagraph"/>
        <w:widowControl w:val="false"/>
        <w:spacing w:lineRule="exact" w:line="238"/>
        <w:rPr>
          <w:rFonts w:ascii="Cambria" w:hAnsi="Cambria" w:eastAsia="Cambria" w:cs="Cambria"/>
          <w:b/>
          <w:b/>
          <w:sz w:val="22"/>
          <w:szCs w:val="18"/>
        </w:rPr>
      </w:pPr>
      <w:r>
        <w:rPr>
          <w:rFonts w:eastAsia="Cambria" w:cs="Cambria" w:ascii="Cambria" w:hAnsi="Cambria"/>
          <w:b/>
          <w:sz w:val="22"/>
          <w:szCs w:val="18"/>
        </w:rPr>
      </w:r>
    </w:p>
    <w:p>
      <w:pPr>
        <w:pStyle w:val="TableParagraph"/>
        <w:widowControl w:val="false"/>
        <w:spacing w:lineRule="exact" w:line="238"/>
        <w:rPr>
          <w:rFonts w:ascii="Cambria" w:hAnsi="Cambria" w:eastAsia="Cambria" w:cs="Cambria"/>
          <w:b/>
          <w:b/>
          <w:sz w:val="22"/>
          <w:szCs w:val="18"/>
        </w:rPr>
      </w:pPr>
      <w:r>
        <w:rPr>
          <w:rFonts w:eastAsia="Cambria" w:cs="Cambria" w:ascii="Cambria" w:hAnsi="Cambria"/>
          <w:b/>
          <w:sz w:val="22"/>
          <w:szCs w:val="18"/>
        </w:rPr>
      </w:r>
    </w:p>
    <w:p>
      <w:pPr>
        <w:pStyle w:val="TableParagraph"/>
        <w:widowControl w:val="false"/>
        <w:spacing w:lineRule="exact" w:line="238"/>
        <w:rPr>
          <w:rFonts w:ascii="Cambria" w:hAnsi="Cambria" w:eastAsia="Cambria" w:cs="Cambria"/>
          <w:b/>
          <w:b/>
          <w:sz w:val="22"/>
          <w:szCs w:val="18"/>
        </w:rPr>
      </w:pPr>
      <w:r>
        <w:rPr>
          <w:rFonts w:eastAsia="Cambria" w:cs="Cambria" w:ascii="Cambria" w:hAnsi="Cambria"/>
          <w:b/>
          <w:sz w:val="22"/>
          <w:szCs w:val="18"/>
        </w:rPr>
      </w:r>
    </w:p>
    <w:p>
      <w:pPr>
        <w:pStyle w:val="TableParagraph"/>
        <w:widowControl w:val="false"/>
        <w:spacing w:lineRule="exact" w:line="238"/>
        <w:rPr>
          <w:rFonts w:ascii="Cambria" w:hAnsi="Cambria" w:eastAsia="Cambria" w:cs="Cambria"/>
          <w:b/>
          <w:b/>
          <w:sz w:val="22"/>
          <w:szCs w:val="18"/>
        </w:rPr>
      </w:pPr>
      <w:r>
        <w:rPr>
          <w:rFonts w:eastAsia="Cambria" w:cs="Cambria" w:ascii="Cambria" w:hAnsi="Cambria"/>
          <w:b/>
          <w:sz w:val="22"/>
          <w:szCs w:val="18"/>
        </w:rPr>
      </w:r>
    </w:p>
    <w:p>
      <w:pPr>
        <w:pStyle w:val="TableParagraph"/>
        <w:widowControl w:val="false"/>
        <w:spacing w:lineRule="exact" w:line="238"/>
        <w:rPr>
          <w:u w:val="none"/>
        </w:rPr>
      </w:pPr>
      <w:r>
        <w:rPr>
          <w:rFonts w:eastAsia="Cambria" w:cs="Cambria" w:ascii="Cambria" w:hAnsi="Cambria"/>
          <w:b/>
          <w:sz w:val="22"/>
          <w:szCs w:val="18"/>
          <w:u w:val="none"/>
        </w:rPr>
        <w:t xml:space="preserve">3) </w:t>
      </w:r>
      <w:r>
        <w:rPr>
          <w:rFonts w:eastAsia="Cambria" w:cs="Cambria" w:ascii="Cambria" w:hAnsi="Cambria"/>
          <w:b/>
          <w:spacing w:val="-6"/>
          <w:sz w:val="22"/>
          <w:szCs w:val="18"/>
          <w:u w:val="none"/>
        </w:rPr>
        <w:t xml:space="preserve"> </w:t>
      </w:r>
      <w:r>
        <w:rPr>
          <w:rFonts w:eastAsia="Cambria" w:cs="Cambria" w:ascii="Cambria" w:hAnsi="Cambria"/>
          <w:b/>
          <w:spacing w:val="-2"/>
          <w:sz w:val="22"/>
          <w:szCs w:val="18"/>
          <w:u w:val="none"/>
        </w:rPr>
        <w:t>Location(criterio qualitativo).</w:t>
      </w:r>
    </w:p>
    <w:p>
      <w:pPr>
        <w:pStyle w:val="TableParagraph"/>
        <w:widowControl w:val="false"/>
        <w:spacing w:lineRule="exact" w:line="238"/>
        <w:rPr>
          <w:u w:val="none"/>
        </w:rPr>
      </w:pPr>
      <w:r>
        <w:rPr>
          <w:u w:val="none"/>
        </w:rPr>
      </w:r>
    </w:p>
    <w:p>
      <w:pPr>
        <w:pStyle w:val="TableParagraph"/>
        <w:widowControl w:val="false"/>
        <w:spacing w:lineRule="auto" w:line="360"/>
        <w:jc w:val="both"/>
        <w:rPr/>
      </w:pP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 xml:space="preserve">3.1 </w:t>
      </w:r>
      <w:r>
        <w:rPr>
          <w:rFonts w:eastAsia="Cambria" w:cs="Cambria" w:ascii="Cambria" w:hAnsi="Cambria"/>
          <w:b w:val="false"/>
          <w:bCs w:val="false"/>
          <w:spacing w:val="-4"/>
          <w:sz w:val="22"/>
          <w:szCs w:val="18"/>
          <w:u w:val="single"/>
        </w:rPr>
        <w:t>Saranno</w:t>
      </w:r>
      <w:r>
        <w:rPr>
          <w:rFonts w:eastAsia="Cambria" w:cs="Cambria" w:ascii="Cambria" w:hAnsi="Cambria"/>
          <w:b w:val="false"/>
          <w:bCs w:val="false"/>
          <w:spacing w:val="-5"/>
          <w:sz w:val="22"/>
          <w:szCs w:val="18"/>
          <w:u w:val="single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4"/>
          <w:sz w:val="22"/>
          <w:szCs w:val="18"/>
          <w:u w:val="single"/>
        </w:rPr>
        <w:t xml:space="preserve">valutate le location individuate </w:t>
      </w:r>
      <w:r>
        <w:rPr>
          <w:b w:val="false"/>
          <w:bCs w:val="false"/>
          <w:spacing w:val="-2"/>
          <w:sz w:val="22"/>
          <w:u w:val="single"/>
        </w:rPr>
        <w:t>per</w:t>
      </w:r>
      <w:r>
        <w:rPr>
          <w:b w:val="false"/>
          <w:bCs w:val="false"/>
          <w:spacing w:val="-8"/>
          <w:sz w:val="22"/>
          <w:u w:val="single"/>
        </w:rPr>
        <w:t xml:space="preserve"> </w:t>
      </w:r>
      <w:r>
        <w:rPr>
          <w:b w:val="false"/>
          <w:bCs w:val="false"/>
          <w:spacing w:val="-2"/>
          <w:sz w:val="22"/>
          <w:u w:val="single"/>
        </w:rPr>
        <w:t>ospitare</w:t>
      </w:r>
      <w:r>
        <w:rPr>
          <w:b w:val="false"/>
          <w:bCs w:val="false"/>
          <w:spacing w:val="-11"/>
          <w:sz w:val="22"/>
          <w:u w:val="single"/>
        </w:rPr>
        <w:t xml:space="preserve"> e </w:t>
      </w:r>
      <w:r>
        <w:rPr>
          <w:b w:val="false"/>
          <w:bCs w:val="false"/>
          <w:spacing w:val="-2"/>
          <w:sz w:val="22"/>
          <w:u w:val="single"/>
        </w:rPr>
        <w:t>iniziative,</w:t>
      </w:r>
      <w:r>
        <w:rPr>
          <w:b w:val="false"/>
          <w:bCs w:val="false"/>
          <w:spacing w:val="-8"/>
          <w:sz w:val="22"/>
          <w:u w:val="single"/>
        </w:rPr>
        <w:t xml:space="preserve"> </w:t>
      </w:r>
      <w:r>
        <w:rPr>
          <w:b w:val="false"/>
          <w:bCs w:val="false"/>
          <w:spacing w:val="-2"/>
          <w:sz w:val="22"/>
          <w:u w:val="single"/>
        </w:rPr>
        <w:t>la</w:t>
      </w:r>
      <w:r>
        <w:rPr>
          <w:b w:val="false"/>
          <w:bCs w:val="false"/>
          <w:spacing w:val="-11"/>
          <w:sz w:val="22"/>
          <w:u w:val="single"/>
        </w:rPr>
        <w:t xml:space="preserve"> </w:t>
      </w:r>
      <w:r>
        <w:rPr>
          <w:b w:val="false"/>
          <w:bCs w:val="false"/>
          <w:spacing w:val="-2"/>
          <w:sz w:val="22"/>
          <w:u w:val="single"/>
        </w:rPr>
        <w:t>loro</w:t>
      </w:r>
      <w:r>
        <w:rPr>
          <w:b w:val="false"/>
          <w:bCs w:val="false"/>
          <w:spacing w:val="-8"/>
          <w:sz w:val="22"/>
          <w:u w:val="single"/>
        </w:rPr>
        <w:t xml:space="preserve"> </w:t>
      </w:r>
      <w:r>
        <w:rPr>
          <w:b w:val="false"/>
          <w:bCs w:val="false"/>
          <w:spacing w:val="-2"/>
          <w:sz w:val="22"/>
          <w:u w:val="single"/>
        </w:rPr>
        <w:t>pertinenza</w:t>
      </w:r>
      <w:r>
        <w:rPr>
          <w:b w:val="false"/>
          <w:bCs w:val="false"/>
          <w:spacing w:val="-8"/>
          <w:sz w:val="22"/>
          <w:u w:val="single"/>
        </w:rPr>
        <w:t xml:space="preserve"> </w:t>
      </w:r>
      <w:r>
        <w:rPr>
          <w:b w:val="false"/>
          <w:bCs w:val="false"/>
          <w:spacing w:val="-2"/>
          <w:sz w:val="22"/>
          <w:u w:val="single"/>
        </w:rPr>
        <w:t>e</w:t>
      </w:r>
      <w:r>
        <w:rPr>
          <w:b w:val="false"/>
          <w:bCs w:val="false"/>
          <w:spacing w:val="-11"/>
          <w:sz w:val="22"/>
          <w:u w:val="single"/>
        </w:rPr>
        <w:t xml:space="preserve"> </w:t>
      </w:r>
      <w:r>
        <w:rPr>
          <w:b w:val="false"/>
          <w:bCs w:val="false"/>
          <w:spacing w:val="-2"/>
          <w:sz w:val="22"/>
          <w:u w:val="single"/>
        </w:rPr>
        <w:t xml:space="preserve">coerenza </w:t>
      </w:r>
      <w:r>
        <w:rPr>
          <w:b w:val="false"/>
          <w:bCs w:val="false"/>
          <w:sz w:val="22"/>
          <w:u w:val="single"/>
        </w:rPr>
        <w:t>con</w:t>
      </w:r>
      <w:r>
        <w:rPr>
          <w:b w:val="false"/>
          <w:bCs w:val="false"/>
          <w:spacing w:val="-8"/>
          <w:sz w:val="22"/>
          <w:u w:val="single"/>
        </w:rPr>
        <w:t xml:space="preserve"> </w:t>
      </w:r>
      <w:r>
        <w:rPr>
          <w:b w:val="false"/>
          <w:bCs w:val="false"/>
          <w:sz w:val="22"/>
          <w:u w:val="single"/>
        </w:rPr>
        <w:t>i</w:t>
      </w:r>
      <w:r>
        <w:rPr>
          <w:b w:val="false"/>
          <w:bCs w:val="false"/>
          <w:spacing w:val="-8"/>
          <w:sz w:val="22"/>
          <w:u w:val="single"/>
        </w:rPr>
        <w:t xml:space="preserve"> </w:t>
      </w:r>
      <w:r>
        <w:rPr>
          <w:b w:val="false"/>
          <w:bCs w:val="false"/>
          <w:sz w:val="22"/>
          <w:u w:val="single"/>
        </w:rPr>
        <w:t>progetto presentati. Costituirà elemento premiante la scelta di sedi che garantiscano</w:t>
      </w:r>
      <w:r>
        <w:rPr>
          <w:b w:val="false"/>
          <w:bCs w:val="false"/>
          <w:spacing w:val="17"/>
          <w:sz w:val="22"/>
          <w:u w:val="single"/>
        </w:rPr>
        <w:t xml:space="preserve"> </w:t>
      </w:r>
      <w:r>
        <w:rPr>
          <w:b w:val="false"/>
          <w:bCs w:val="false"/>
          <w:sz w:val="22"/>
          <w:u w:val="single"/>
        </w:rPr>
        <w:t>un</w:t>
      </w:r>
      <w:r>
        <w:rPr>
          <w:b w:val="false"/>
          <w:bCs w:val="false"/>
          <w:spacing w:val="19"/>
          <w:sz w:val="22"/>
          <w:u w:val="single"/>
        </w:rPr>
        <w:t xml:space="preserve"> </w:t>
      </w:r>
      <w:r>
        <w:rPr>
          <w:b w:val="false"/>
          <w:bCs w:val="false"/>
          <w:sz w:val="22"/>
          <w:u w:val="single"/>
        </w:rPr>
        <w:t>adeguato</w:t>
      </w:r>
      <w:r>
        <w:rPr>
          <w:b w:val="false"/>
          <w:bCs w:val="false"/>
          <w:spacing w:val="16"/>
          <w:sz w:val="22"/>
          <w:u w:val="single"/>
        </w:rPr>
        <w:t xml:space="preserve"> </w:t>
      </w:r>
      <w:r>
        <w:rPr>
          <w:b w:val="false"/>
          <w:bCs w:val="false"/>
          <w:sz w:val="22"/>
          <w:u w:val="single"/>
        </w:rPr>
        <w:t>livello</w:t>
      </w:r>
      <w:r>
        <w:rPr>
          <w:b w:val="false"/>
          <w:bCs w:val="false"/>
          <w:spacing w:val="16"/>
          <w:sz w:val="22"/>
          <w:u w:val="single"/>
        </w:rPr>
        <w:t xml:space="preserve"> </w:t>
      </w:r>
      <w:r>
        <w:rPr>
          <w:b w:val="false"/>
          <w:bCs w:val="false"/>
          <w:sz w:val="22"/>
          <w:u w:val="single"/>
        </w:rPr>
        <w:t>di</w:t>
      </w:r>
      <w:r>
        <w:rPr>
          <w:b w:val="false"/>
          <w:bCs w:val="false"/>
          <w:spacing w:val="18"/>
          <w:sz w:val="22"/>
          <w:u w:val="single"/>
        </w:rPr>
        <w:t xml:space="preserve"> </w:t>
      </w:r>
      <w:r>
        <w:rPr>
          <w:b w:val="false"/>
          <w:bCs w:val="false"/>
          <w:sz w:val="22"/>
          <w:u w:val="single"/>
        </w:rPr>
        <w:t>accessibilità</w:t>
      </w:r>
      <w:r>
        <w:rPr>
          <w:b w:val="false"/>
          <w:bCs w:val="false"/>
          <w:spacing w:val="16"/>
          <w:sz w:val="22"/>
          <w:u w:val="single"/>
        </w:rPr>
        <w:t xml:space="preserve"> </w:t>
      </w:r>
      <w:r>
        <w:rPr>
          <w:b w:val="false"/>
          <w:bCs w:val="false"/>
          <w:spacing w:val="-10"/>
          <w:sz w:val="22"/>
          <w:u w:val="single"/>
        </w:rPr>
        <w:t xml:space="preserve">e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fruibilità</w:t>
      </w:r>
      <w:r>
        <w:rPr>
          <w:rFonts w:eastAsia="Cambria" w:cs="Cambria" w:ascii="Cambria" w:hAnsi="Cambria"/>
          <w:b w:val="false"/>
          <w:bCs w:val="false"/>
          <w:spacing w:val="14"/>
          <w:sz w:val="22"/>
          <w:szCs w:val="18"/>
          <w:u w:val="single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degli</w:t>
      </w:r>
      <w:r>
        <w:rPr>
          <w:rFonts w:eastAsia="Cambria" w:cs="Cambria" w:ascii="Cambria" w:hAnsi="Cambria"/>
          <w:b w:val="false"/>
          <w:bCs w:val="false"/>
          <w:spacing w:val="17"/>
          <w:sz w:val="22"/>
          <w:szCs w:val="18"/>
          <w:u w:val="single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spazi</w:t>
      </w:r>
      <w:r>
        <w:rPr>
          <w:rFonts w:eastAsia="Cambria" w:cs="Cambria" w:ascii="Cambria" w:hAnsi="Cambria"/>
          <w:b w:val="false"/>
          <w:bCs w:val="false"/>
          <w:spacing w:val="15"/>
          <w:sz w:val="22"/>
          <w:szCs w:val="18"/>
          <w:u w:val="single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per</w:t>
      </w:r>
      <w:r>
        <w:rPr>
          <w:rFonts w:eastAsia="Cambria" w:cs="Cambria" w:ascii="Cambria" w:hAnsi="Cambria"/>
          <w:b w:val="false"/>
          <w:bCs w:val="false"/>
          <w:spacing w:val="15"/>
          <w:sz w:val="22"/>
          <w:szCs w:val="18"/>
          <w:u w:val="single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i</w:t>
      </w:r>
      <w:r>
        <w:rPr>
          <w:rFonts w:eastAsia="Cambria" w:cs="Cambria" w:ascii="Cambria" w:hAnsi="Cambria"/>
          <w:b w:val="false"/>
          <w:bCs w:val="false"/>
          <w:spacing w:val="14"/>
          <w:sz w:val="22"/>
          <w:szCs w:val="18"/>
          <w:u w:val="single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cittadini</w:t>
      </w:r>
      <w:r>
        <w:rPr>
          <w:rFonts w:eastAsia="Cambria" w:cs="Cambria" w:ascii="Cambria" w:hAnsi="Cambria"/>
          <w:b w:val="false"/>
          <w:bCs w:val="false"/>
          <w:spacing w:val="15"/>
          <w:sz w:val="22"/>
          <w:szCs w:val="18"/>
          <w:u w:val="single"/>
        </w:rPr>
        <w:t xml:space="preserve"> </w:t>
      </w:r>
      <w:r>
        <w:rPr>
          <w:rFonts w:eastAsia="Cambria" w:cs="Cambria" w:ascii="Cambria" w:hAnsi="Cambria"/>
          <w:b w:val="false"/>
          <w:bCs w:val="false"/>
          <w:spacing w:val="-2"/>
          <w:sz w:val="22"/>
          <w:szCs w:val="18"/>
          <w:u w:val="single"/>
        </w:rPr>
        <w:t>diversamente abili mediante la riduzione o l’eliminazione delle barriere architettoniche</w:t>
      </w:r>
    </w:p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  <w:color w:val="000000"/>
        </w:rPr>
      </w:pPr>
      <w:r>
        <w:rPr>
          <w:rFonts w:eastAsia="Cambria" w:cs="Cambria" w:ascii="Cambria" w:hAnsi="Cambria"/>
          <w:b/>
          <w:color w:val="000000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4775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u w:val="single"/>
        </w:rPr>
      </w:pPr>
      <w:r>
        <w:rPr>
          <w:rFonts w:eastAsia="Cambria" w:cs="Cambria" w:ascii="Cambria" w:hAnsi="Cambria"/>
          <w:u w:val="single"/>
        </w:rPr>
      </w:r>
    </w:p>
    <w:p>
      <w:pPr>
        <w:pStyle w:val="TableParagraph"/>
        <w:widowControl w:val="false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ind w:left="0" w:right="0" w:hanging="0"/>
        <w:jc w:val="both"/>
        <w:rPr>
          <w:b/>
          <w:b/>
          <w:sz w:val="22"/>
        </w:rPr>
      </w:pPr>
      <w:r>
        <w:rPr>
          <w:b/>
          <w:sz w:val="22"/>
        </w:rPr>
        <w:t>4) Pertinenza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delle</w:t>
      </w:r>
      <w:r>
        <w:rPr>
          <w:b/>
          <w:spacing w:val="-10"/>
          <w:sz w:val="22"/>
        </w:rPr>
        <w:t xml:space="preserve"> </w:t>
      </w:r>
      <w:r>
        <w:rPr>
          <w:b/>
          <w:spacing w:val="-2"/>
          <w:sz w:val="22"/>
        </w:rPr>
        <w:t xml:space="preserve">attività </w:t>
      </w:r>
      <w:r>
        <w:rPr>
          <w:rFonts w:eastAsia="Cambria" w:cs="Cambria" w:ascii="Cambria" w:hAnsi="Cambria"/>
          <w:b/>
          <w:sz w:val="22"/>
          <w:szCs w:val="18"/>
        </w:rPr>
        <w:t>proposte</w:t>
      </w:r>
      <w:r>
        <w:rPr>
          <w:rFonts w:eastAsia="Cambria" w:cs="Cambria" w:ascii="Cambria" w:hAnsi="Cambria"/>
          <w:b/>
          <w:spacing w:val="-14"/>
          <w:sz w:val="22"/>
          <w:szCs w:val="18"/>
        </w:rPr>
        <w:t xml:space="preserve"> </w:t>
      </w:r>
      <w:r>
        <w:rPr>
          <w:rFonts w:eastAsia="Cambria" w:cs="Cambria" w:ascii="Cambria" w:hAnsi="Cambria"/>
          <w:b/>
          <w:sz w:val="22"/>
          <w:szCs w:val="18"/>
        </w:rPr>
        <w:t>con</w:t>
      </w:r>
      <w:r>
        <w:rPr>
          <w:rFonts w:eastAsia="Cambria" w:cs="Cambria" w:ascii="Cambria" w:hAnsi="Cambria"/>
          <w:b/>
          <w:spacing w:val="-14"/>
          <w:sz w:val="22"/>
          <w:szCs w:val="18"/>
        </w:rPr>
        <w:t xml:space="preserve"> </w:t>
      </w:r>
      <w:r>
        <w:rPr>
          <w:rFonts w:eastAsia="Cambria" w:cs="Cambria" w:ascii="Cambria" w:hAnsi="Cambria"/>
          <w:b/>
          <w:sz w:val="22"/>
          <w:szCs w:val="18"/>
        </w:rPr>
        <w:t>riferimento</w:t>
      </w:r>
      <w:r>
        <w:rPr>
          <w:rFonts w:eastAsia="Cambria" w:cs="Cambria" w:ascii="Cambria" w:hAnsi="Cambria"/>
          <w:b/>
          <w:spacing w:val="-14"/>
          <w:sz w:val="22"/>
          <w:szCs w:val="18"/>
        </w:rPr>
        <w:t xml:space="preserve"> </w:t>
      </w:r>
      <w:r>
        <w:rPr>
          <w:rFonts w:eastAsia="Cambria" w:cs="Cambria" w:ascii="Cambria" w:hAnsi="Cambria"/>
          <w:b/>
          <w:sz w:val="22"/>
          <w:szCs w:val="18"/>
        </w:rPr>
        <w:t>ai destinatari</w:t>
      </w:r>
      <w:r>
        <w:rPr>
          <w:rFonts w:eastAsia="Cambria" w:cs="Cambria" w:ascii="Cambria" w:hAnsi="Cambria"/>
          <w:b/>
          <w:spacing w:val="-14"/>
          <w:sz w:val="22"/>
          <w:szCs w:val="18"/>
        </w:rPr>
        <w:t xml:space="preserve"> </w:t>
      </w:r>
      <w:r>
        <w:rPr>
          <w:rFonts w:eastAsia="Cambria" w:cs="Cambria" w:ascii="Cambria" w:hAnsi="Cambria"/>
          <w:b/>
          <w:sz w:val="22"/>
          <w:szCs w:val="18"/>
        </w:rPr>
        <w:t>e</w:t>
      </w:r>
      <w:r>
        <w:rPr>
          <w:rFonts w:eastAsia="Cambria" w:cs="Cambria" w:ascii="Cambria" w:hAnsi="Cambria"/>
          <w:b/>
          <w:spacing w:val="-14"/>
          <w:sz w:val="22"/>
          <w:szCs w:val="18"/>
        </w:rPr>
        <w:t xml:space="preserve"> </w:t>
      </w:r>
      <w:r>
        <w:rPr>
          <w:rFonts w:eastAsia="Cambria" w:cs="Cambria" w:ascii="Cambria" w:hAnsi="Cambria"/>
          <w:b/>
          <w:sz w:val="22"/>
          <w:szCs w:val="18"/>
        </w:rPr>
        <w:t>potenzialità</w:t>
      </w:r>
      <w:r>
        <w:rPr>
          <w:rFonts w:eastAsia="Cambria" w:cs="Cambria" w:ascii="Cambria" w:hAnsi="Cambria"/>
          <w:b/>
          <w:spacing w:val="-14"/>
          <w:sz w:val="22"/>
          <w:szCs w:val="18"/>
        </w:rPr>
        <w:t xml:space="preserve"> </w:t>
      </w:r>
      <w:r>
        <w:rPr>
          <w:rFonts w:eastAsia="Cambria" w:cs="Cambria" w:ascii="Cambria" w:hAnsi="Cambria"/>
          <w:b/>
          <w:sz w:val="22"/>
          <w:szCs w:val="18"/>
        </w:rPr>
        <w:t>di coinvolgimento di un pubblico non abituale(criterio qualitativo).</w:t>
      </w:r>
    </w:p>
    <w:p>
      <w:pPr>
        <w:pStyle w:val="TableParagraph"/>
        <w:widowControl w:val="false"/>
        <w:ind w:left="0" w:right="0" w:hanging="0"/>
        <w:jc w:val="both"/>
        <w:rPr>
          <w:b/>
          <w:b/>
          <w:sz w:val="22"/>
        </w:rPr>
      </w:pPr>
      <w:r>
        <w:rPr>
          <w:b/>
          <w:sz w:val="22"/>
        </w:rPr>
      </w:r>
    </w:p>
    <w:p>
      <w:pPr>
        <w:pStyle w:val="TableParagraph"/>
        <w:widowControl w:val="false"/>
        <w:suppressAutoHyphens w:val="true"/>
        <w:bidi w:val="0"/>
        <w:spacing w:lineRule="auto" w:line="360" w:before="0" w:after="0"/>
        <w:ind w:left="0" w:right="0" w:hanging="0"/>
        <w:jc w:val="both"/>
        <w:rPr>
          <w:b/>
          <w:b/>
          <w:bCs/>
        </w:rPr>
      </w:pPr>
      <w:r>
        <w:rPr>
          <w:rFonts w:eastAsia="Cambria" w:cs="Cambria" w:ascii="Cambria" w:hAnsi="Cambria"/>
          <w:b/>
          <w:bCs/>
          <w:sz w:val="22"/>
          <w:szCs w:val="18"/>
          <w:u w:val="single"/>
        </w:rPr>
        <w:t xml:space="preserve">4.1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Saranno</w:t>
      </w:r>
      <w:r>
        <w:rPr>
          <w:rFonts w:eastAsia="Cambria" w:cs="Cambria" w:ascii="Calibri" w:hAnsi="Calibri"/>
          <w:b/>
          <w:bCs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preferite</w:t>
      </w:r>
      <w:r>
        <w:rPr>
          <w:rFonts w:eastAsia="Cambria" w:cs="Cambria" w:ascii="Calibri" w:hAnsi="Calibri"/>
          <w:b/>
          <w:bCs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le</w:t>
      </w:r>
      <w:r>
        <w:rPr>
          <w:rFonts w:eastAsia="Cambria" w:cs="Cambria" w:ascii="Calibri" w:hAnsi="Calibri"/>
          <w:b/>
          <w:bCs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proposte</w:t>
      </w:r>
      <w:r>
        <w:rPr>
          <w:rFonts w:eastAsia="Cambria" w:cs="Cambria" w:ascii="Calibri" w:hAnsi="Calibri"/>
          <w:b/>
          <w:bCs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progettuali</w:t>
      </w:r>
      <w:r>
        <w:rPr>
          <w:rFonts w:eastAsia="Cambria" w:cs="Cambria" w:ascii="Calibri" w:hAnsi="Calibri"/>
          <w:b/>
          <w:bCs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che</w:t>
      </w:r>
      <w:r>
        <w:rPr>
          <w:rFonts w:eastAsia="Cambria" w:cs="Cambria" w:ascii="Calibri" w:hAnsi="Calibri"/>
          <w:b/>
          <w:bCs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mostrino particolare</w:t>
      </w:r>
      <w:r>
        <w:rPr>
          <w:rFonts w:eastAsia="Cambria" w:cs="Cambria" w:ascii="Calibri" w:hAnsi="Calibri"/>
          <w:b/>
          <w:bCs/>
          <w:spacing w:val="-14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capacità</w:t>
      </w:r>
      <w:r>
        <w:rPr>
          <w:rFonts w:eastAsia="Cambria" w:cs="Cambria" w:ascii="Calibri" w:hAnsi="Calibri"/>
          <w:b/>
          <w:bCs/>
          <w:spacing w:val="-14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di</w:t>
      </w:r>
      <w:r>
        <w:rPr>
          <w:rFonts w:eastAsia="Cambria" w:cs="Cambria" w:ascii="Calibri" w:hAnsi="Calibri"/>
          <w:b/>
          <w:bCs/>
          <w:spacing w:val="-14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coinvolgimento</w:t>
      </w:r>
      <w:r>
        <w:rPr>
          <w:rFonts w:eastAsia="Cambria" w:cs="Cambria" w:ascii="Calibri" w:hAnsi="Calibri"/>
          <w:b/>
          <w:bCs/>
          <w:spacing w:val="-13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di</w:t>
      </w:r>
      <w:r>
        <w:rPr>
          <w:rFonts w:eastAsia="Cambria" w:cs="Cambria" w:ascii="Calibri" w:hAnsi="Calibri"/>
          <w:b/>
          <w:bCs/>
          <w:spacing w:val="-14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un</w:t>
      </w:r>
      <w:r>
        <w:rPr>
          <w:rFonts w:eastAsia="Cambria" w:cs="Cambria" w:ascii="Calibri" w:hAnsi="Calibri"/>
          <w:b/>
          <w:bCs/>
          <w:spacing w:val="-14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 xml:space="preserve">pubblico giovane, attraverso concrete e dettagliate azioni di </w:t>
      </w:r>
      <w:r>
        <w:rPr>
          <w:rFonts w:eastAsia="Cambria" w:cs="Cambria" w:ascii="Calibri" w:hAnsi="Calibri"/>
          <w:b/>
          <w:bCs/>
          <w:spacing w:val="-4"/>
          <w:sz w:val="22"/>
          <w:szCs w:val="18"/>
          <w:u w:val="single"/>
        </w:rPr>
        <w:t>comunicazione</w:t>
      </w:r>
      <w:r>
        <w:rPr>
          <w:rFonts w:eastAsia="Cambria" w:cs="Cambria" w:ascii="Calibri" w:hAnsi="Calibri"/>
          <w:b/>
          <w:bCs/>
          <w:spacing w:val="-5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4"/>
          <w:sz w:val="22"/>
          <w:szCs w:val="18"/>
          <w:u w:val="single"/>
        </w:rPr>
        <w:t>e</w:t>
      </w:r>
      <w:r>
        <w:rPr>
          <w:rFonts w:eastAsia="Cambria" w:cs="Cambria" w:ascii="Calibri" w:hAnsi="Calibri"/>
          <w:b/>
          <w:bCs/>
          <w:spacing w:val="-8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4"/>
          <w:sz w:val="22"/>
          <w:szCs w:val="18"/>
          <w:u w:val="single"/>
        </w:rPr>
        <w:t>partecipazione.</w:t>
      </w:r>
      <w:r>
        <w:rPr>
          <w:rFonts w:eastAsia="Cambria" w:cs="Cambria" w:ascii="Calibri" w:hAnsi="Calibri"/>
          <w:b/>
          <w:bCs/>
          <w:spacing w:val="-5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4"/>
          <w:sz w:val="22"/>
          <w:szCs w:val="18"/>
          <w:u w:val="single"/>
        </w:rPr>
        <w:t>Nonché</w:t>
      </w:r>
      <w:r>
        <w:rPr>
          <w:rFonts w:eastAsia="Cambria" w:cs="Cambria" w:ascii="Calibri" w:hAnsi="Calibri"/>
          <w:b/>
          <w:bCs/>
          <w:spacing w:val="-5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4"/>
          <w:sz w:val="22"/>
          <w:szCs w:val="18"/>
          <w:u w:val="single"/>
        </w:rPr>
        <w:t>le</w:t>
      </w:r>
      <w:r>
        <w:rPr>
          <w:rFonts w:eastAsia="Cambria" w:cs="Cambria" w:ascii="Calibri" w:hAnsi="Calibri"/>
          <w:b/>
          <w:bCs/>
          <w:spacing w:val="-8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4"/>
          <w:sz w:val="22"/>
          <w:szCs w:val="18"/>
          <w:u w:val="single"/>
        </w:rPr>
        <w:t>proposte</w:t>
      </w:r>
      <w:r>
        <w:rPr>
          <w:rFonts w:eastAsia="Cambria" w:cs="Cambria" w:ascii="Calibri" w:hAnsi="Calibri"/>
          <w:b/>
          <w:bCs/>
          <w:spacing w:val="-7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4"/>
          <w:sz w:val="22"/>
          <w:szCs w:val="18"/>
          <w:u w:val="single"/>
        </w:rPr>
        <w:t xml:space="preserve">il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cui</w:t>
      </w:r>
      <w:r>
        <w:rPr>
          <w:rFonts w:eastAsia="Cambria" w:cs="Cambria" w:ascii="Calibri" w:hAnsi="Calibri"/>
          <w:b/>
          <w:bCs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contenuto</w:t>
      </w:r>
      <w:r>
        <w:rPr>
          <w:rFonts w:eastAsia="Cambria" w:cs="Cambria" w:ascii="Calibri" w:hAnsi="Calibri"/>
          <w:b/>
          <w:bCs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e/o</w:t>
      </w:r>
      <w:r>
        <w:rPr>
          <w:rFonts w:eastAsia="Cambria" w:cs="Cambria" w:ascii="Calibri" w:hAnsi="Calibri"/>
          <w:b/>
          <w:bCs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le</w:t>
      </w:r>
      <w:r>
        <w:rPr>
          <w:rFonts w:eastAsia="Cambria" w:cs="Cambria" w:ascii="Calibri" w:hAnsi="Calibri"/>
          <w:b/>
          <w:bCs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modalità</w:t>
      </w:r>
      <w:r>
        <w:rPr>
          <w:rFonts w:eastAsia="Cambria" w:cs="Cambria" w:ascii="Calibri" w:hAnsi="Calibri"/>
          <w:b/>
          <w:bCs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della</w:t>
      </w:r>
      <w:r>
        <w:rPr>
          <w:rFonts w:eastAsia="Cambria" w:cs="Cambria" w:ascii="Calibri" w:hAnsi="Calibri"/>
          <w:b/>
          <w:bCs/>
          <w:spacing w:val="-12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sua</w:t>
      </w:r>
      <w:r>
        <w:rPr>
          <w:rFonts w:eastAsia="Cambria" w:cs="Cambria" w:ascii="Calibri" w:hAnsi="Calibri"/>
          <w:b/>
          <w:bCs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 xml:space="preserve">comunicazione </w:t>
      </w:r>
      <w:r>
        <w:rPr>
          <w:rFonts w:eastAsia="Cambria" w:cs="Cambria" w:ascii="Calibri" w:hAnsi="Calibri"/>
          <w:b/>
          <w:bCs/>
          <w:spacing w:val="-6"/>
          <w:sz w:val="22"/>
          <w:szCs w:val="18"/>
          <w:u w:val="single"/>
        </w:rPr>
        <w:t xml:space="preserve">siano capaci di coinvolgere target non abituali (giovani, </w:t>
      </w:r>
      <w:r>
        <w:rPr>
          <w:rFonts w:eastAsia="Cambria" w:cs="Cambria" w:ascii="Calibri" w:hAnsi="Calibri"/>
          <w:b/>
          <w:bCs/>
          <w:spacing w:val="-2"/>
          <w:sz w:val="22"/>
          <w:szCs w:val="18"/>
          <w:u w:val="single"/>
        </w:rPr>
        <w:t>anziani, persone con disabilità fisica, psichica e sensoriale).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6745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</w:rPr>
      </w:pPr>
      <w:r>
        <w:rPr>
          <w:rFonts w:eastAsia="Cambria" w:cs="Cambria" w:ascii="Cambria" w:hAnsi="Cambria"/>
          <w:b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rPr>
          <w:b/>
          <w:b/>
          <w:spacing w:val="-2"/>
          <w:sz w:val="22"/>
        </w:rPr>
      </w:pPr>
      <w:r>
        <w:rPr>
          <w:b/>
          <w:spacing w:val="-2"/>
          <w:sz w:val="22"/>
        </w:rPr>
      </w:r>
    </w:p>
    <w:p>
      <w:pPr>
        <w:pStyle w:val="TableParagraph"/>
        <w:widowControl w:val="false"/>
        <w:suppressAutoHyphens w:val="true"/>
        <w:bidi w:val="0"/>
        <w:spacing w:lineRule="exact" w:line="237" w:before="0" w:after="0"/>
        <w:ind w:left="0" w:right="0" w:hanging="0"/>
        <w:jc w:val="left"/>
        <w:rPr>
          <w:i w:val="false"/>
          <w:i w:val="false"/>
          <w:iCs w:val="false"/>
          <w:u w:val="none"/>
        </w:rPr>
      </w:pPr>
      <w:r>
        <w:rPr>
          <w:b/>
          <w:i w:val="false"/>
          <w:iCs w:val="false"/>
          <w:spacing w:val="-2"/>
          <w:sz w:val="22"/>
          <w:u w:val="none"/>
        </w:rPr>
        <w:t>5.</w:t>
      </w:r>
      <w:r>
        <w:rPr>
          <w:b/>
          <w:i w:val="false"/>
          <w:iCs w:val="false"/>
          <w:spacing w:val="-6"/>
          <w:sz w:val="22"/>
          <w:u w:val="none"/>
        </w:rPr>
        <w:t xml:space="preserve"> </w:t>
      </w:r>
      <w:r>
        <w:rPr>
          <w:b/>
          <w:i w:val="false"/>
          <w:iCs w:val="false"/>
          <w:spacing w:val="-2"/>
          <w:sz w:val="22"/>
          <w:u w:val="none"/>
        </w:rPr>
        <w:t>Capacità</w:t>
      </w:r>
      <w:r>
        <w:rPr>
          <w:b/>
          <w:i w:val="false"/>
          <w:iCs w:val="false"/>
          <w:spacing w:val="-8"/>
          <w:sz w:val="22"/>
          <w:u w:val="none"/>
        </w:rPr>
        <w:t xml:space="preserve"> </w:t>
      </w:r>
      <w:r>
        <w:rPr>
          <w:b/>
          <w:i w:val="false"/>
          <w:iCs w:val="false"/>
          <w:spacing w:val="-2"/>
          <w:sz w:val="22"/>
          <w:u w:val="none"/>
        </w:rPr>
        <w:t>di</w:t>
      </w:r>
      <w:r>
        <w:rPr>
          <w:b/>
          <w:i w:val="false"/>
          <w:iCs w:val="false"/>
          <w:spacing w:val="-7"/>
          <w:sz w:val="22"/>
          <w:u w:val="none"/>
        </w:rPr>
        <w:t xml:space="preserve"> </w:t>
      </w:r>
      <w:r>
        <w:rPr>
          <w:b/>
          <w:i w:val="false"/>
          <w:iCs w:val="false"/>
          <w:spacing w:val="-2"/>
          <w:sz w:val="22"/>
          <w:u w:val="none"/>
        </w:rPr>
        <w:t>dare</w:t>
      </w:r>
      <w:r>
        <w:rPr>
          <w:b/>
          <w:i w:val="false"/>
          <w:iCs w:val="false"/>
          <w:spacing w:val="-6"/>
          <w:sz w:val="22"/>
          <w:u w:val="none"/>
        </w:rPr>
        <w:t xml:space="preserve"> </w:t>
      </w:r>
      <w:r>
        <w:rPr>
          <w:b/>
          <w:i w:val="false"/>
          <w:iCs w:val="false"/>
          <w:spacing w:val="-2"/>
          <w:sz w:val="22"/>
          <w:u w:val="none"/>
        </w:rPr>
        <w:t xml:space="preserve">continuità </w:t>
      </w:r>
      <w:r>
        <w:rPr>
          <w:rFonts w:eastAsia="Cambria" w:cs="Cambria" w:ascii="Cambria" w:hAnsi="Cambria"/>
          <w:b/>
          <w:i w:val="false"/>
          <w:iCs w:val="false"/>
          <w:spacing w:val="-2"/>
          <w:sz w:val="22"/>
          <w:szCs w:val="18"/>
          <w:u w:val="none"/>
        </w:rPr>
        <w:t>alle</w:t>
      </w:r>
      <w:r>
        <w:rPr>
          <w:rFonts w:eastAsia="Cambria" w:cs="Cambria" w:ascii="Cambria" w:hAnsi="Cambria"/>
          <w:b/>
          <w:i w:val="false"/>
          <w:iCs w:val="false"/>
          <w:spacing w:val="-12"/>
          <w:sz w:val="22"/>
          <w:szCs w:val="18"/>
          <w:u w:val="none"/>
        </w:rPr>
        <w:t xml:space="preserve"> </w:t>
      </w:r>
      <w:r>
        <w:rPr>
          <w:rFonts w:eastAsia="Cambria" w:cs="Cambria" w:ascii="Cambria" w:hAnsi="Cambria"/>
          <w:b/>
          <w:i w:val="false"/>
          <w:iCs w:val="false"/>
          <w:spacing w:val="-2"/>
          <w:sz w:val="22"/>
          <w:szCs w:val="18"/>
          <w:u w:val="none"/>
        </w:rPr>
        <w:t>attività</w:t>
      </w:r>
      <w:r>
        <w:rPr>
          <w:rFonts w:eastAsia="Cambria" w:cs="Cambria" w:ascii="Cambria" w:hAnsi="Cambria"/>
          <w:b/>
          <w:i w:val="false"/>
          <w:iCs w:val="false"/>
          <w:spacing w:val="-12"/>
          <w:sz w:val="22"/>
          <w:szCs w:val="18"/>
          <w:u w:val="none"/>
        </w:rPr>
        <w:t xml:space="preserve"> </w:t>
      </w:r>
      <w:r>
        <w:rPr>
          <w:rFonts w:eastAsia="Cambria" w:cs="Cambria" w:ascii="Cambria" w:hAnsi="Cambria"/>
          <w:b/>
          <w:i w:val="false"/>
          <w:iCs w:val="false"/>
          <w:spacing w:val="-2"/>
          <w:sz w:val="22"/>
          <w:szCs w:val="18"/>
          <w:u w:val="none"/>
        </w:rPr>
        <w:t>proposte</w:t>
      </w:r>
      <w:r>
        <w:rPr>
          <w:rFonts w:eastAsia="Cambria" w:cs="Cambria" w:ascii="Cambria" w:hAnsi="Cambria"/>
          <w:b/>
          <w:i w:val="false"/>
          <w:iCs w:val="false"/>
          <w:spacing w:val="-11"/>
          <w:sz w:val="22"/>
          <w:szCs w:val="18"/>
          <w:u w:val="none"/>
        </w:rPr>
        <w:t xml:space="preserve"> </w:t>
      </w:r>
      <w:r>
        <w:rPr>
          <w:rFonts w:eastAsia="Cambria" w:cs="Cambria" w:ascii="Cambria" w:hAnsi="Cambria"/>
          <w:b/>
          <w:i w:val="false"/>
          <w:iCs w:val="false"/>
          <w:spacing w:val="-2"/>
          <w:sz w:val="22"/>
          <w:szCs w:val="18"/>
          <w:u w:val="none"/>
        </w:rPr>
        <w:t>sul territorio(criterio qualitativo).</w:t>
      </w:r>
    </w:p>
    <w:p>
      <w:pPr>
        <w:pStyle w:val="TableParagraph"/>
        <w:widowControl w:val="false"/>
        <w:rPr>
          <w:i w:val="false"/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Fonts w:eastAsia="Cambria" w:cs="Cambria" w:ascii="Cambria" w:hAnsi="Cambria"/>
          <w:b w:val="false"/>
          <w:bCs w:val="false"/>
          <w:i w:val="false"/>
          <w:iCs w:val="false"/>
          <w:spacing w:val="-2"/>
          <w:sz w:val="22"/>
          <w:szCs w:val="18"/>
          <w:u w:val="single"/>
        </w:rPr>
        <w:t xml:space="preserve">5.1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Saranno</w:t>
      </w:r>
      <w:r>
        <w:rPr>
          <w:rFonts w:eastAsia="Cambria" w:cs="Cambria" w:ascii="Calibri" w:hAnsi="Calibri"/>
          <w:b/>
          <w:bCs/>
          <w:i w:val="false"/>
          <w:iCs w:val="false"/>
          <w:spacing w:val="6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preferite</w:t>
      </w:r>
      <w:r>
        <w:rPr>
          <w:rFonts w:eastAsia="Cambria" w:cs="Cambria" w:ascii="Calibri" w:hAnsi="Calibri"/>
          <w:b/>
          <w:bCs/>
          <w:i w:val="false"/>
          <w:iCs w:val="false"/>
          <w:spacing w:val="6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proposte</w:t>
      </w:r>
      <w:r>
        <w:rPr>
          <w:rFonts w:eastAsia="Cambria" w:cs="Cambria" w:ascii="Calibri" w:hAnsi="Calibri"/>
          <w:b/>
          <w:bCs/>
          <w:i w:val="false"/>
          <w:iCs w:val="false"/>
          <w:spacing w:val="6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che</w:t>
      </w:r>
      <w:r>
        <w:rPr>
          <w:rFonts w:eastAsia="Cambria" w:cs="Cambria" w:ascii="Calibri" w:hAnsi="Calibri"/>
          <w:b/>
          <w:bCs/>
          <w:i w:val="false"/>
          <w:iCs w:val="false"/>
          <w:spacing w:val="6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presentino</w:t>
      </w:r>
      <w:r>
        <w:rPr>
          <w:rFonts w:eastAsia="Cambria" w:cs="Cambria" w:ascii="Calibri" w:hAnsi="Calibri"/>
          <w:b/>
          <w:bCs/>
          <w:i w:val="false"/>
          <w:iCs w:val="false"/>
          <w:spacing w:val="6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 xml:space="preserve">attività </w:t>
      </w:r>
      <w:r>
        <w:rPr>
          <w:rFonts w:eastAsia="Cambria" w:cs="Cambria" w:ascii="Calibri" w:hAnsi="Calibri"/>
          <w:b/>
          <w:bCs/>
          <w:i w:val="false"/>
          <w:iCs w:val="false"/>
          <w:spacing w:val="-4"/>
          <w:sz w:val="22"/>
          <w:szCs w:val="18"/>
          <w:u w:val="single"/>
        </w:rPr>
        <w:t>concrete</w:t>
      </w:r>
      <w:r>
        <w:rPr>
          <w:rFonts w:eastAsia="Cambria" w:cs="Cambria" w:ascii="Calibri" w:hAnsi="Calibri"/>
          <w:b/>
          <w:bCs/>
          <w:i w:val="false"/>
          <w:iCs w:val="false"/>
          <w:spacing w:val="-5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4"/>
          <w:sz w:val="22"/>
          <w:szCs w:val="18"/>
          <w:u w:val="single"/>
        </w:rPr>
        <w:t>in</w:t>
      </w:r>
      <w:r>
        <w:rPr>
          <w:rFonts w:eastAsia="Cambria" w:cs="Cambria" w:ascii="Calibri" w:hAnsi="Calibri"/>
          <w:b/>
          <w:bCs/>
          <w:i w:val="false"/>
          <w:iCs w:val="false"/>
          <w:spacing w:val="-6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4"/>
          <w:sz w:val="22"/>
          <w:szCs w:val="18"/>
          <w:u w:val="single"/>
        </w:rPr>
        <w:t>grado</w:t>
      </w:r>
      <w:r>
        <w:rPr>
          <w:rFonts w:eastAsia="Cambria" w:cs="Cambria" w:ascii="Calibri" w:hAnsi="Calibri"/>
          <w:b/>
          <w:bCs/>
          <w:i w:val="false"/>
          <w:iCs w:val="false"/>
          <w:spacing w:val="-6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4"/>
          <w:sz w:val="22"/>
          <w:szCs w:val="18"/>
          <w:u w:val="single"/>
        </w:rPr>
        <w:t>di lasciare</w:t>
      </w:r>
      <w:r>
        <w:rPr>
          <w:rFonts w:eastAsia="Cambria" w:cs="Cambria" w:ascii="Calibri" w:hAnsi="Calibri"/>
          <w:b/>
          <w:bCs/>
          <w:i w:val="false"/>
          <w:iCs w:val="false"/>
          <w:spacing w:val="-9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4"/>
          <w:sz w:val="22"/>
          <w:szCs w:val="18"/>
          <w:u w:val="single"/>
        </w:rPr>
        <w:t>un segno</w:t>
      </w:r>
      <w:r>
        <w:rPr>
          <w:rFonts w:eastAsia="Cambria" w:cs="Cambria" w:ascii="Calibri" w:hAnsi="Calibri"/>
          <w:b/>
          <w:bCs/>
          <w:i w:val="false"/>
          <w:iCs w:val="false"/>
          <w:spacing w:val="-6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4"/>
          <w:sz w:val="22"/>
          <w:szCs w:val="18"/>
          <w:u w:val="single"/>
        </w:rPr>
        <w:t>sul territorio</w:t>
      </w:r>
      <w:r>
        <w:rPr>
          <w:rFonts w:eastAsia="Cambria" w:cs="Cambria" w:ascii="Calibri" w:hAnsi="Calibri"/>
          <w:b/>
          <w:bCs/>
          <w:i w:val="false"/>
          <w:iCs w:val="false"/>
          <w:spacing w:val="-6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4"/>
          <w:sz w:val="22"/>
          <w:szCs w:val="18"/>
          <w:u w:val="single"/>
        </w:rPr>
        <w:t xml:space="preserve">che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duri</w:t>
      </w:r>
      <w:r>
        <w:rPr>
          <w:rFonts w:eastAsia="Cambria" w:cs="Cambria" w:ascii="Calibri" w:hAnsi="Calibri"/>
          <w:b/>
          <w:bCs/>
          <w:i w:val="false"/>
          <w:iCs w:val="false"/>
          <w:spacing w:val="-10"/>
          <w:sz w:val="22"/>
          <w:szCs w:val="18"/>
          <w:u w:val="single"/>
        </w:rPr>
        <w:t xml:space="preserve"> oltre le attività previste dall’Avviso pubblico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,</w:t>
      </w:r>
      <w:r>
        <w:rPr>
          <w:rFonts w:eastAsia="Cambria" w:cs="Cambria" w:ascii="Calibri" w:hAnsi="Calibri"/>
          <w:b/>
          <w:bCs/>
          <w:i w:val="false"/>
          <w:iCs w:val="false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nonché</w:t>
      </w:r>
      <w:r>
        <w:rPr>
          <w:rFonts w:eastAsia="Cambria" w:cs="Cambria" w:ascii="Calibri" w:hAnsi="Calibri"/>
          <w:b/>
          <w:bCs/>
          <w:i w:val="false"/>
          <w:iCs w:val="false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di</w:t>
      </w:r>
      <w:r>
        <w:rPr>
          <w:rFonts w:eastAsia="Cambria" w:cs="Cambria" w:ascii="Calibri" w:hAnsi="Calibri"/>
          <w:b/>
          <w:bCs/>
          <w:i w:val="false"/>
          <w:iCs w:val="false"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generare ulteriori</w:t>
      </w:r>
      <w:r>
        <w:rPr>
          <w:rFonts w:eastAsia="Cambria" w:cs="Cambria" w:ascii="Calibri" w:hAnsi="Calibri"/>
          <w:b/>
          <w:bCs/>
          <w:i w:val="false"/>
          <w:iCs w:val="false"/>
          <w:spacing w:val="-11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future</w:t>
      </w:r>
      <w:r>
        <w:rPr>
          <w:rFonts w:eastAsia="Cambria" w:cs="Cambria" w:ascii="Calibri" w:hAnsi="Calibri"/>
          <w:b/>
          <w:bCs/>
          <w:i w:val="false"/>
          <w:iCs w:val="false"/>
          <w:spacing w:val="-10"/>
          <w:sz w:val="22"/>
          <w:szCs w:val="18"/>
          <w:u w:val="single"/>
        </w:rPr>
        <w:t xml:space="preserve"> </w:t>
      </w:r>
      <w:r>
        <w:rPr>
          <w:rFonts w:eastAsia="Cambria" w:cs="Cambria" w:ascii="Calibri" w:hAnsi="Calibri"/>
          <w:b/>
          <w:bCs/>
          <w:i w:val="false"/>
          <w:iCs w:val="false"/>
          <w:spacing w:val="-2"/>
          <w:sz w:val="22"/>
          <w:szCs w:val="18"/>
          <w:u w:val="single"/>
        </w:rPr>
        <w:t>iniziative in materia di promozione della legalità.</w:t>
      </w:r>
    </w:p>
    <w:p>
      <w:pPr>
        <w:pStyle w:val="TableParagraph"/>
        <w:widowControl w:val="false"/>
        <w:rPr>
          <w:rFonts w:ascii="Cambria" w:hAnsi="Cambria" w:eastAsia="Cambria" w:cs="Cambria"/>
          <w:b/>
          <w:b/>
          <w:spacing w:val="-2"/>
          <w:sz w:val="22"/>
          <w:szCs w:val="18"/>
        </w:rPr>
      </w:pPr>
      <w:r>
        <w:rPr>
          <w:rFonts w:eastAsia="Cambria" w:cs="Cambria" w:ascii="Cambria" w:hAnsi="Cambria"/>
          <w:b/>
          <w:spacing w:val="-2"/>
          <w:sz w:val="22"/>
          <w:szCs w:val="18"/>
        </w:rPr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4279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b/>
          <w:b/>
          <w:sz w:val="22"/>
          <w:szCs w:val="22"/>
          <w:u w:val="none"/>
        </w:rPr>
      </w:pPr>
      <w:r>
        <w:rPr>
          <w:rFonts w:eastAsia="Cambria" w:cs="Cambria" w:ascii="Cambria" w:hAnsi="Cambria"/>
          <w:b/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rFonts w:eastAsia="Cambria" w:cs="Cambria" w:ascii="Cambria" w:hAnsi="Cambria"/>
          <w:b/>
          <w:bCs/>
          <w:sz w:val="22"/>
          <w:szCs w:val="22"/>
          <w:u w:val="none"/>
        </w:rPr>
        <w:t>6) Piano</w:t>
      </w:r>
      <w:r>
        <w:rPr>
          <w:rFonts w:eastAsia="Cambria" w:cs="Cambria" w:ascii="Cambria" w:hAnsi="Cambria"/>
          <w:b/>
          <w:bCs/>
          <w:spacing w:val="-3"/>
          <w:sz w:val="22"/>
          <w:szCs w:val="22"/>
          <w:u w:val="none"/>
        </w:rPr>
        <w:t xml:space="preserve"> </w:t>
      </w:r>
      <w:r>
        <w:rPr>
          <w:rFonts w:eastAsia="Cambria" w:cs="Cambria" w:ascii="Cambria" w:hAnsi="Cambria"/>
          <w:b/>
          <w:bCs/>
          <w:sz w:val="22"/>
          <w:szCs w:val="22"/>
          <w:u w:val="none"/>
        </w:rPr>
        <w:t>di</w:t>
      </w:r>
      <w:r>
        <w:rPr>
          <w:rFonts w:eastAsia="Cambria" w:cs="Cambria" w:ascii="Cambria" w:hAnsi="Cambria"/>
          <w:b/>
          <w:bCs/>
          <w:spacing w:val="-5"/>
          <w:sz w:val="22"/>
          <w:szCs w:val="22"/>
          <w:u w:val="none"/>
        </w:rPr>
        <w:t xml:space="preserve"> </w:t>
      </w:r>
      <w:r>
        <w:rPr>
          <w:rFonts w:eastAsia="Cambria" w:cs="Cambria" w:ascii="Cambria" w:hAnsi="Cambria"/>
          <w:b/>
          <w:bCs/>
          <w:spacing w:val="-2"/>
          <w:sz w:val="22"/>
          <w:szCs w:val="22"/>
          <w:u w:val="none"/>
        </w:rPr>
        <w:t>comunicazione(criterio qualitativo).</w:t>
      </w:r>
    </w:p>
    <w:p>
      <w:pPr>
        <w:pStyle w:val="TableParagraph"/>
        <w:widowControl w:val="false"/>
        <w:suppressAutoHyphens w:val="true"/>
        <w:bidi w:val="0"/>
        <w:spacing w:lineRule="exact" w:line="239" w:before="0" w:after="0"/>
        <w:ind w:left="0" w:right="0" w:hanging="0"/>
        <w:jc w:val="left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</w:r>
    </w:p>
    <w:p>
      <w:pPr>
        <w:pStyle w:val="TableParagraph"/>
        <w:widowControl w:val="false"/>
        <w:suppressAutoHyphens w:val="true"/>
        <w:bidi w:val="0"/>
        <w:spacing w:lineRule="auto" w:line="360" w:before="0" w:after="0"/>
        <w:ind w:left="0" w:right="0" w:hanging="0"/>
        <w:jc w:val="both"/>
        <w:rPr/>
      </w:pPr>
      <w:r>
        <w:rPr>
          <w:rFonts w:eastAsia="Cambria" w:cs="Cambria" w:ascii="Cambria" w:hAnsi="Cambria"/>
          <w:b w:val="false"/>
          <w:bCs w:val="false"/>
          <w:spacing w:val="-2"/>
          <w:sz w:val="22"/>
          <w:szCs w:val="22"/>
          <w:u w:val="single"/>
        </w:rPr>
        <w:t xml:space="preserve">6.1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Saranno</w:t>
      </w:r>
      <w:r>
        <w:rPr>
          <w:rFonts w:eastAsia="Cambria" w:cs="Cambria" w:ascii="Calibri" w:hAnsi="Calibri"/>
          <w:b/>
          <w:bCs/>
          <w:spacing w:val="-12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attributi</w:t>
      </w:r>
      <w:r>
        <w:rPr>
          <w:rFonts w:eastAsia="Cambria" w:cs="Cambria" w:ascii="Calibri" w:hAnsi="Calibri"/>
          <w:b/>
          <w:bCs/>
          <w:spacing w:val="-12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migliori punteggi</w:t>
      </w:r>
      <w:r>
        <w:rPr>
          <w:rFonts w:eastAsia="Cambria" w:cs="Cambria" w:ascii="Calibri" w:hAnsi="Calibri"/>
          <w:b/>
          <w:bCs/>
          <w:spacing w:val="-12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alle</w:t>
      </w:r>
      <w:r>
        <w:rPr>
          <w:rFonts w:eastAsia="Cambria" w:cs="Cambria" w:ascii="Calibri" w:hAnsi="Calibri"/>
          <w:b/>
          <w:bCs/>
          <w:spacing w:val="-12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proposte</w:t>
      </w:r>
      <w:r>
        <w:rPr>
          <w:rFonts w:eastAsia="Cambria" w:cs="Cambria" w:ascii="Calibri" w:hAnsi="Calibri"/>
          <w:b/>
          <w:bCs/>
          <w:spacing w:val="-11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il</w:t>
      </w:r>
      <w:r>
        <w:rPr>
          <w:rFonts w:eastAsia="Cambria" w:cs="Cambria" w:ascii="Calibri" w:hAnsi="Calibri"/>
          <w:b/>
          <w:bCs/>
          <w:spacing w:val="-12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cui</w:t>
      </w:r>
      <w:r>
        <w:rPr>
          <w:rFonts w:eastAsia="Cambria" w:cs="Cambria" w:ascii="Calibri" w:hAnsi="Calibri"/>
          <w:b/>
          <w:bCs/>
          <w:spacing w:val="-12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piano di</w:t>
      </w:r>
      <w:r>
        <w:rPr>
          <w:rFonts w:eastAsia="Cambria" w:cs="Cambria" w:ascii="Calibri" w:hAnsi="Calibri"/>
          <w:b/>
          <w:bCs/>
          <w:spacing w:val="-6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comunicazione</w:t>
      </w:r>
      <w:r>
        <w:rPr>
          <w:rFonts w:eastAsia="Cambria" w:cs="Cambria" w:ascii="Calibri" w:hAnsi="Calibri"/>
          <w:b/>
          <w:bCs/>
          <w:spacing w:val="-6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preveda</w:t>
      </w:r>
      <w:r>
        <w:rPr>
          <w:rFonts w:eastAsia="Cambria" w:cs="Cambria" w:ascii="Calibri" w:hAnsi="Calibri"/>
          <w:b/>
          <w:bCs/>
          <w:spacing w:val="-6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tanto</w:t>
      </w:r>
      <w:r>
        <w:rPr>
          <w:rFonts w:eastAsia="Cambria" w:cs="Cambria" w:ascii="Calibri" w:hAnsi="Calibri"/>
          <w:b/>
          <w:bCs/>
          <w:spacing w:val="-5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il</w:t>
      </w:r>
      <w:r>
        <w:rPr>
          <w:rFonts w:eastAsia="Cambria" w:cs="Cambria" w:ascii="Calibri" w:hAnsi="Calibri"/>
          <w:b/>
          <w:bCs/>
          <w:spacing w:val="-6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coinvolgimento</w:t>
      </w:r>
      <w:r>
        <w:rPr>
          <w:rFonts w:eastAsia="Cambria" w:cs="Cambria" w:ascii="Calibri" w:hAnsi="Calibri"/>
          <w:b/>
          <w:bCs/>
          <w:spacing w:val="-5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dei media tradizionali quanto dei canali social e web, in grado di assicurare un’adeguata documentazione e disseminazione dei risultati raggiunti, attraverso una descrizione articolata delle strategie e degli strumenti messi</w:t>
      </w:r>
      <w:r>
        <w:rPr>
          <w:rFonts w:eastAsia="Cambria" w:cs="Cambria" w:ascii="Calibri" w:hAnsi="Calibri"/>
          <w:b/>
          <w:bCs/>
          <w:spacing w:val="-12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in</w:t>
      </w:r>
      <w:r>
        <w:rPr>
          <w:rFonts w:eastAsia="Cambria" w:cs="Cambria" w:ascii="Calibri" w:hAnsi="Calibri"/>
          <w:b/>
          <w:bCs/>
          <w:spacing w:val="-10"/>
          <w:sz w:val="22"/>
          <w:szCs w:val="22"/>
          <w:u w:val="single"/>
        </w:rPr>
        <w:t xml:space="preserve"> </w:t>
      </w:r>
      <w:r>
        <w:rPr>
          <w:rFonts w:eastAsia="Cambria" w:cs="Cambria" w:ascii="Calibri" w:hAnsi="Calibri"/>
          <w:b/>
          <w:bCs/>
          <w:spacing w:val="-2"/>
          <w:sz w:val="22"/>
          <w:szCs w:val="22"/>
          <w:u w:val="single"/>
        </w:rPr>
        <w:t>campo, con particolare attenzione alla veicolazione del messaggio inerente la promozione della legalità.</w:t>
      </w:r>
    </w:p>
    <w:tbl>
      <w:tblPr>
        <w:tblW w:w="962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1" w:lastRow="0" w:firstColumn="0" w:lastColumn="0" w:noHBand="0" w:val="0400"/>
      </w:tblPr>
      <w:tblGrid>
        <w:gridCol w:w="9628"/>
      </w:tblGrid>
      <w:tr>
        <w:trPr>
          <w:trHeight w:val="4740" w:hRule="atLeast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  <w:p>
            <w:pPr>
              <w:pStyle w:val="Normal"/>
              <w:widowControl w:val="false"/>
              <w:spacing w:lineRule="auto" w:line="300"/>
              <w:jc w:val="both"/>
              <w:rPr>
                <w:rFonts w:ascii="Cambria" w:hAnsi="Cambria" w:eastAsia="Cambria" w:cs="Cambria"/>
                <w:b/>
                <w:b/>
                <w:color w:val="000000"/>
              </w:rPr>
            </w:pPr>
            <w:r>
              <w:rPr>
                <w:rFonts w:eastAsia="Cambria" w:cs="Cambria" w:ascii="Cambria" w:hAnsi="Cambria"/>
                <w:b/>
                <w:color w:val="000000"/>
              </w:rPr>
            </w:r>
          </w:p>
        </w:tc>
      </w:tr>
    </w:tbl>
    <w:p>
      <w:pPr>
        <w:pStyle w:val="Normal"/>
        <w:spacing w:lineRule="auto" w:line="300"/>
        <w:jc w:val="both"/>
        <w:rPr>
          <w:rFonts w:ascii="Cambria" w:hAnsi="Cambria" w:eastAsia="Cambria" w:cs="Cambria"/>
          <w:u w:val="single"/>
        </w:rPr>
      </w:pPr>
      <w:r>
        <w:rPr>
          <w:rFonts w:eastAsia="Cambria" w:cs="Cambria" w:ascii="Cambria" w:hAnsi="Cambria"/>
          <w:u w:val="single"/>
        </w:rPr>
      </w:r>
    </w:p>
    <w:p>
      <w:pPr>
        <w:pStyle w:val="Normal"/>
        <w:spacing w:lineRule="auto" w:line="300"/>
        <w:jc w:val="both"/>
        <w:rPr>
          <w:sz w:val="20"/>
          <w:szCs w:val="20"/>
        </w:rPr>
      </w:pPr>
      <w:r>
        <w:rPr>
          <w:sz w:val="20"/>
          <w:szCs w:val="20"/>
        </w:rPr>
        <w:t>Ai sensi dell’art. 13 del Regolamento EU 2016/679 dettato in materia di protezione delle persone fisiche con riguardo al trattamento dei dati personali, nonché alla libera circolazione di tali dati, i dati personali forniti dai candidati saranno raccolti per le finalità di gestione della selezione e delle attività di affiancamento.</w:t>
      </w:r>
    </w:p>
    <w:p>
      <w:pPr>
        <w:pStyle w:val="Normal"/>
        <w:spacing w:lineRule="auto" w:line="30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300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1"/>
        <w:tblW w:w="96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6"/>
        <w:gridCol w:w="1570"/>
        <w:gridCol w:w="4384"/>
      </w:tblGrid>
      <w:tr>
        <w:trPr/>
        <w:tc>
          <w:tcPr>
            <w:tcW w:w="36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data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____________________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</w:rPr>
            </w:r>
          </w:p>
        </w:tc>
        <w:tc>
          <w:tcPr>
            <w:tcW w:w="43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firma   del Legale Rappresentante (</w:t>
            </w: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it-IT" w:eastAsia="zh-CN" w:bidi="hi-IN"/>
              </w:rPr>
              <w:t>in caso di ATS, Soggetto Capofila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Firma del/i partner (</w:t>
            </w:r>
            <w:r>
              <w:rPr>
                <w:rFonts w:eastAsia="Times New Roman" w:cs="Times New Roman"/>
                <w:color w:val="000000"/>
                <w:kern w:val="2"/>
                <w:sz w:val="20"/>
                <w:szCs w:val="20"/>
                <w:lang w:val="it-IT" w:eastAsia="zh-CN" w:bidi="hi-IN"/>
              </w:rPr>
              <w:t>in caso di ATS</w:t>
            </w: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)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  <w:kern w:val="2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it-IT" w:eastAsia="zh-CN" w:bidi="hi-IN"/>
              </w:rPr>
              <w:t>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it-IT" w:eastAsia="zh-CN" w:bidi="hi-IN"/>
              </w:rPr>
              <w:t>_____________________________</w:t>
            </w:r>
          </w:p>
        </w:tc>
      </w:tr>
    </w:tbl>
    <w:p>
      <w:pPr>
        <w:pStyle w:val="Normal"/>
        <w:spacing w:lineRule="auto" w:line="300"/>
        <w:rPr/>
      </w:pPr>
      <w:r>
        <w:rPr/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708" w:top="3119" w:footer="708" w:bottom="127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Garamond">
    <w:charset w:val="00"/>
    <w:family w:val="roman"/>
    <w:pitch w:val="variable"/>
  </w:font>
  <w:font w:name="FreeSans">
    <w:charset w:val="00"/>
    <w:family w:val="roman"/>
    <w:pitch w:val="variable"/>
  </w:font>
  <w:font w:name="FreeSerif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60" w:hanging="0"/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8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60" w:hanging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8</w:t>
    </w:r>
    <w:r>
      <w:rPr>
        <w:color w:val="000000"/>
      </w:rPr>
      <w:fldChar w:fldCharType="end"/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right="360" w:hanging="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819" w:leader="none"/>
        <w:tab w:val="right" w:pos="9638" w:leader="none"/>
      </w:tabs>
      <w:ind w:left="-567" w:hanging="0"/>
      <w:jc w:val="center"/>
      <w:rPr>
        <w:rFonts w:ascii="FreeSans" w:hAnsi="FreeSans" w:eastAsia="FreeSans" w:cs="FreeSans"/>
        <w:b/>
        <w:b/>
        <w:color w:val="000000"/>
        <w:sz w:val="15"/>
        <w:szCs w:val="15"/>
      </w:rPr>
    </w:pPr>
    <w:r>
      <w:rPr>
        <w:rFonts w:eastAsia="FreeSans" w:cs="FreeSans" w:ascii="FreeSans" w:hAnsi="FreeSans"/>
        <w:b/>
        <w:color w:val="000000"/>
        <w:sz w:val="15"/>
        <w:szCs w:val="15"/>
      </w:rPr>
      <w:drawing>
        <wp:anchor behindDoc="1" distT="0" distB="0" distL="0" distR="0" simplePos="0" locked="0" layoutInCell="0" allowOverlap="1" relativeHeight="9">
          <wp:simplePos x="0" y="0"/>
          <wp:positionH relativeFrom="margin">
            <wp:posOffset>2518410</wp:posOffset>
          </wp:positionH>
          <wp:positionV relativeFrom="page">
            <wp:posOffset>371475</wp:posOffset>
          </wp:positionV>
          <wp:extent cx="905510" cy="82613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27148" b="0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20"/>
        <w:tab w:val="center" w:pos="4819" w:leader="none"/>
        <w:tab w:val="right" w:pos="9638" w:leader="none"/>
      </w:tabs>
      <w:ind w:left="-567" w:hanging="0"/>
      <w:jc w:val="center"/>
      <w:rPr>
        <w:rFonts w:ascii="FreeSans" w:hAnsi="FreeSans" w:eastAsia="FreeSans" w:cs="FreeSans"/>
        <w:b/>
        <w:b/>
        <w:color w:val="000000"/>
        <w:sz w:val="15"/>
        <w:szCs w:val="15"/>
      </w:rPr>
    </w:pPr>
    <w:r>
      <w:rPr>
        <w:rFonts w:eastAsia="FreeSans" w:cs="FreeSans" w:ascii="FreeSans" w:hAnsi="FreeSans"/>
        <w:b/>
        <w:color w:val="000000"/>
        <w:sz w:val="15"/>
        <w:szCs w:val="15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tabs>
        <w:tab w:val="clear" w:pos="720"/>
        <w:tab w:val="center" w:pos="4819" w:leader="none"/>
        <w:tab w:val="right" w:pos="9638" w:leader="none"/>
      </w:tabs>
      <w:spacing w:lineRule="auto" w:line="264"/>
      <w:ind w:left="-567" w:hanging="0"/>
      <w:jc w:val="center"/>
      <w:rPr>
        <w:rFonts w:ascii="FreeSerif" w:hAnsi="FreeSerif" w:eastAsia="FreeSerif" w:cs="FreeSerif"/>
        <w:color w:val="000000"/>
        <w:sz w:val="19"/>
        <w:szCs w:val="19"/>
      </w:rPr>
    </w:pPr>
    <w:r>
      <w:rPr>
        <w:rFonts w:eastAsia="FreeSerif" w:cs="FreeSerif" w:ascii="FreeSerif" w:hAnsi="FreeSerif"/>
        <w:color w:val="000000"/>
        <w:sz w:val="19"/>
        <w:szCs w:val="19"/>
      </w:rPr>
    </w:r>
  </w:p>
  <w:p>
    <w:pPr>
      <w:pStyle w:val="Normal"/>
      <w:jc w:val="center"/>
      <w:rPr>
        <w:b/>
        <w:b/>
        <w:sz w:val="20"/>
        <w:szCs w:val="20"/>
      </w:rPr>
    </w:pPr>
    <w:r>
      <w:rPr>
        <w:b/>
        <w:sz w:val="20"/>
        <w:szCs w:val="20"/>
      </w:rPr>
      <w:t>AREA GIOVANI E LAVORO</w:t>
    </w:r>
  </w:p>
  <w:p>
    <w:pPr>
      <w:pStyle w:val="Normal"/>
      <w:jc w:val="center"/>
      <w:rPr>
        <w:rFonts w:ascii="Garamond" w:hAnsi="Garamond" w:eastAsia="Garamond" w:cs="Garamond"/>
        <w:b/>
        <w:b/>
        <w:sz w:val="22"/>
        <w:szCs w:val="22"/>
      </w:rPr>
    </w:pPr>
    <w:bookmarkStart w:id="3" w:name="_Hlk156472590"/>
    <w:r>
      <w:rPr>
        <w:b/>
        <w:sz w:val="20"/>
        <w:szCs w:val="20"/>
      </w:rPr>
      <w:t xml:space="preserve">SERVIZIO </w:t>
    </w:r>
    <w:bookmarkEnd w:id="3"/>
    <w:r>
      <w:rPr>
        <w:b/>
        <w:sz w:val="20"/>
        <w:szCs w:val="20"/>
      </w:rPr>
      <w:t>POLITICHE GIOVANILI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46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uiPriority w:val="9"/>
    <w:qFormat/>
    <w:pPr>
      <w:keepNext w:val="true"/>
      <w:jc w:val="center"/>
      <w:outlineLvl w:val="0"/>
    </w:pPr>
    <w:rPr>
      <w:rFonts w:ascii="Arial" w:hAnsi="Arial" w:eastAsia="Arial" w:cs="Arial"/>
      <w:b/>
      <w:sz w:val="36"/>
      <w:szCs w:val="36"/>
    </w:rPr>
  </w:style>
  <w:style w:type="paragraph" w:styleId="Tito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20e46"/>
    <w:rPr/>
  </w:style>
  <w:style w:type="character" w:styleId="PidipaginaCarattere" w:customStyle="1">
    <w:name w:val="Piè di pagina Carattere"/>
    <w:basedOn w:val="DefaultParagraphFont"/>
    <w:uiPriority w:val="99"/>
    <w:qFormat/>
    <w:rsid w:val="00120e46"/>
    <w:rPr/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Richiamoallanotaapidipagina">
    <w:name w:val="Footnote Reference"/>
    <w:rPr>
      <w:vertAlign w:val="superscript"/>
    </w:rPr>
  </w:style>
  <w:style w:type="character" w:styleId="Caratterinotadichiusura" w:customStyle="1">
    <w:name w:val="Caratteri nota di chiusura"/>
    <w:qFormat/>
    <w:rPr>
      <w:vertAlign w:val="superscript"/>
    </w:rPr>
  </w:style>
  <w:style w:type="character" w:styleId="Richiamoallanotadichiusura">
    <w:name w:val="Endnote Reference"/>
    <w:rPr>
      <w:vertAlign w:val="superscript"/>
    </w:rPr>
  </w:style>
  <w:style w:type="character" w:styleId="Strong">
    <w:name w:val="Strong"/>
    <w:basedOn w:val="DefaultParagraphFont"/>
    <w:uiPriority w:val="22"/>
    <w:qFormat/>
    <w:rsid w:val="001a0381"/>
    <w:rPr>
      <w:b/>
      <w:bCs/>
    </w:rPr>
  </w:style>
  <w:style w:type="character" w:styleId="CorpotestoCarattere">
    <w:name w:val="Corpo testo Carattere"/>
    <w:qFormat/>
    <w:rPr>
      <w:rFonts w:ascii="Times New Roman" w:hAnsi="Times New Roman" w:eastAsia="Times New Roman" w:cs="Times New Roman"/>
      <w:color w:val="000000"/>
      <w:sz w:val="24"/>
      <w:szCs w:val="24"/>
      <w:lang w:eastAsia="en-US"/>
    </w:rPr>
  </w:style>
  <w:style w:type="character" w:styleId="SoggettocommentoCarattere">
    <w:name w:val="Soggetto commento Carattere"/>
    <w:qFormat/>
    <w:rPr>
      <w:rFonts w:ascii="Times New Roman" w:hAnsi="Times New Roman" w:eastAsia="Times New Roman" w:cs="Times New Roman"/>
      <w:b/>
      <w:bCs/>
      <w:color w:val="000000"/>
      <w:sz w:val="20"/>
      <w:szCs w:val="20"/>
    </w:rPr>
  </w:style>
  <w:style w:type="character" w:styleId="TestonotaapidipaginaCarattere">
    <w:name w:val="Testo nota a piè di pagina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TestofumettoCarattere">
    <w:name w:val="Testo fumetto Carattere"/>
    <w:qFormat/>
    <w:rPr>
      <w:rFonts w:ascii="Times New Roman" w:hAnsi="Times New Roman" w:eastAsia="Times New Roman" w:cs="Times New Roman"/>
      <w:color w:val="000000"/>
      <w:sz w:val="18"/>
      <w:szCs w:val="18"/>
    </w:rPr>
  </w:style>
  <w:style w:type="character" w:styleId="Annotationreference">
    <w:name w:val="annotation referenc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TestocommentoCarattere">
    <w:name w:val="Testo commento Carattere"/>
    <w:qFormat/>
    <w:rPr>
      <w:rFonts w:ascii="Times New Roman" w:hAnsi="Times New Roman" w:eastAsia="Times New Roman" w:cs="Times New Roman"/>
      <w:color w:val="000000"/>
      <w:sz w:val="20"/>
      <w:szCs w:val="20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Sottotito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120e4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120e46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pPr/>
    <w:rPr/>
  </w:style>
  <w:style w:type="paragraph" w:styleId="Contenutotabella" w:customStyle="1">
    <w:name w:val="Contenuto tabella"/>
    <w:basedOn w:val="Normal"/>
    <w:qFormat/>
    <w:rsid w:val="00500d65"/>
    <w:pPr>
      <w:widowControl w:val="false"/>
      <w:suppressLineNumbers/>
    </w:pPr>
    <w:rPr/>
  </w:style>
  <w:style w:type="paragraph" w:styleId="ListParagraph">
    <w:name w:val="List Paragraph"/>
    <w:basedOn w:val="Normal"/>
    <w:uiPriority w:val="34"/>
    <w:qFormat/>
    <w:rsid w:val="00a148bf"/>
    <w:pPr>
      <w:suppressAutoHyphens w:val="false"/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Textbody">
    <w:name w:val="Text body"/>
    <w:basedOn w:val="Normal"/>
    <w:qFormat/>
    <w:pPr>
      <w:spacing w:before="0" w:after="140"/>
    </w:pPr>
    <w:rPr>
      <w:rFonts w:cs="Lucida Sans"/>
      <w:kern w:val="2"/>
      <w:lang w:eastAsia="zh-CN" w:bidi="hi-IN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it-IT" w:bidi="ar-SA"/>
    </w:rPr>
  </w:style>
  <w:style w:type="paragraph" w:styleId="Paragrafoelenco1">
    <w:name w:val="Paragrafo elenco1"/>
    <w:basedOn w:val="Normal"/>
    <w:qFormat/>
    <w:pPr>
      <w:spacing w:lineRule="exact" w:line="240"/>
      <w:ind w:left="720" w:hanging="0"/>
    </w:pPr>
    <w:rPr>
      <w:rFonts w:ascii="Times New Roman" w:hAnsi="Times New Roman" w:eastAsia="Times New Roman" w:cs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lineRule="exact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0"/>
      <w:szCs w:val="20"/>
      <w:lang w:val="it-IT" w:eastAsia="it-IT" w:bidi="ar-SA"/>
    </w:rPr>
  </w:style>
  <w:style w:type="paragraph" w:styleId="Arial10">
    <w:name w:val="Arial 10"/>
    <w:basedOn w:val="Normal"/>
    <w:qFormat/>
    <w:pPr>
      <w:spacing w:lineRule="exact" w:line="300"/>
      <w:jc w:val="both"/>
    </w:pPr>
    <w:rPr>
      <w:rFonts w:eastAsia="Cambria" w:cs="0"/>
      <w:sz w:val="20"/>
      <w:lang w:eastAsia="en-U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basedOn w:val="Normal"/>
    <w:qFormat/>
    <w:pPr>
      <w:spacing w:lineRule="exact" w:line="240"/>
    </w:pPr>
    <w:rPr>
      <w:rFonts w:ascii="Times New Roman" w:hAnsi="Times New Roman" w:cs="Times New Roman"/>
      <w:sz w:val="18"/>
      <w:szCs w:val="18"/>
    </w:rPr>
  </w:style>
  <w:style w:type="paragraph" w:styleId="Annotationtext">
    <w:name w:val="annotation text"/>
    <w:basedOn w:val="Normal"/>
    <w:qFormat/>
    <w:pPr>
      <w:spacing w:lineRule="exact" w:line="240"/>
    </w:pPr>
    <w:rPr>
      <w:sz w:val="20"/>
      <w:szCs w:val="20"/>
    </w:rPr>
  </w:style>
  <w:style w:type="paragraph" w:styleId="TableParagraph">
    <w:name w:val="Table Paragraph"/>
    <w:basedOn w:val="Normal"/>
    <w:qFormat/>
    <w:pPr>
      <w:spacing w:lineRule="exact" w:line="237"/>
      <w:ind w:left="165" w:right="0" w:hanging="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rsid w:val="00b67f88"/>
    <w:rPr>
      <w:lang w:eastAsia="zh-CN" w:bidi="hi-I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tabella">
    <w:name w:val="Table Grid"/>
    <w:basedOn w:val="Tabellanormale"/>
    <w:uiPriority w:val="39"/>
    <w:rsid w:val="0085104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LibreOffice/7.4.5.1$Windows_X86_64 LibreOffice_project/9c0871452b3918c1019dde9bfac75448afc4b57f</Application>
  <AppVersion>15.0000</AppVersion>
  <Pages>8</Pages>
  <Words>554</Words>
  <Characters>3566</Characters>
  <CharactersWithSpaces>4089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NAPOLITANO</dc:creator>
  <dc:description/>
  <dc:language>it-IT</dc:language>
  <cp:lastModifiedBy/>
  <dcterms:modified xsi:type="dcterms:W3CDTF">2026-08-06T12:16:38Z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