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0"/>
      </w:pPr>
    </w:p>
    <w:p>
      <w:pPr>
        <w:pStyle w:val="BodyText"/>
        <w:spacing w:before="190"/>
        <w:ind w:left="0"/>
      </w:pPr>
    </w:p>
    <w:p>
      <w:pPr>
        <w:pStyle w:val="Heading1"/>
        <w:spacing w:line="440" w:lineRule="atLeast"/>
        <w:ind w:left="6718" w:right="133" w:hanging="776"/>
        <w:jc w:val="right"/>
      </w:pPr>
      <w:r>
        <w:rPr/>
        <w:drawing>
          <wp:anchor distT="0" distB="0" distL="0" distR="0" allowOverlap="1" layoutInCell="1" locked="0" behindDoc="0" simplePos="0" relativeHeight="15730176">
            <wp:simplePos x="0" y="0"/>
            <wp:positionH relativeFrom="page">
              <wp:posOffset>730250</wp:posOffset>
            </wp:positionH>
            <wp:positionV relativeFrom="paragraph">
              <wp:posOffset>-474810</wp:posOffset>
            </wp:positionV>
            <wp:extent cx="887730" cy="852805"/>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887730" cy="852805"/>
                    </a:xfrm>
                    <a:prstGeom prst="rect">
                      <a:avLst/>
                    </a:prstGeom>
                  </pic:spPr>
                </pic:pic>
              </a:graphicData>
            </a:graphic>
          </wp:anchor>
        </w:drawing>
      </w:r>
      <w:bookmarkStart w:name="Allegato 1 – Istanza di partecipazione A" w:id="1"/>
      <w:bookmarkEnd w:id="1"/>
      <w:r>
        <w:rPr>
          <w:b w:val="0"/>
        </w:rPr>
      </w:r>
      <w:r>
        <w:rPr>
          <w:color w:val="000008"/>
        </w:rPr>
        <w:t>Allegato</w:t>
      </w:r>
      <w:r>
        <w:rPr>
          <w:color w:val="000008"/>
          <w:spacing w:val="-8"/>
        </w:rPr>
        <w:t> </w:t>
      </w:r>
      <w:r>
        <w:rPr>
          <w:color w:val="000008"/>
        </w:rPr>
        <w:t>1</w:t>
      </w:r>
      <w:r>
        <w:rPr>
          <w:color w:val="000008"/>
          <w:spacing w:val="-8"/>
        </w:rPr>
        <w:t> </w:t>
      </w:r>
      <w:r>
        <w:rPr>
          <w:color w:val="000008"/>
        </w:rPr>
        <w:t>–</w:t>
      </w:r>
      <w:r>
        <w:rPr>
          <w:color w:val="000008"/>
          <w:spacing w:val="-8"/>
        </w:rPr>
        <w:t> </w:t>
      </w:r>
      <w:r>
        <w:rPr>
          <w:color w:val="000008"/>
        </w:rPr>
        <w:t>Istanza</w:t>
      </w:r>
      <w:r>
        <w:rPr>
          <w:color w:val="000008"/>
          <w:spacing w:val="-6"/>
        </w:rPr>
        <w:t> </w:t>
      </w:r>
      <w:r>
        <w:rPr>
          <w:color w:val="000008"/>
        </w:rPr>
        <w:t>di</w:t>
      </w:r>
      <w:r>
        <w:rPr>
          <w:color w:val="000008"/>
          <w:spacing w:val="-9"/>
        </w:rPr>
        <w:t> </w:t>
      </w:r>
      <w:r>
        <w:rPr>
          <w:color w:val="000008"/>
        </w:rPr>
        <w:t>partecipazione Al</w:t>
      </w:r>
      <w:r>
        <w:rPr>
          <w:color w:val="000008"/>
          <w:spacing w:val="-3"/>
        </w:rPr>
        <w:t> </w:t>
      </w:r>
      <w:r>
        <w:rPr>
          <w:color w:val="000008"/>
        </w:rPr>
        <w:t>Servizio</w:t>
      </w:r>
      <w:r>
        <w:rPr>
          <w:color w:val="000008"/>
          <w:spacing w:val="-4"/>
        </w:rPr>
        <w:t> </w:t>
      </w:r>
      <w:r>
        <w:rPr>
          <w:color w:val="000008"/>
        </w:rPr>
        <w:t>Politiche</w:t>
      </w:r>
      <w:r>
        <w:rPr>
          <w:color w:val="000008"/>
          <w:spacing w:val="-5"/>
        </w:rPr>
        <w:t> </w:t>
      </w:r>
      <w:r>
        <w:rPr>
          <w:color w:val="000008"/>
          <w:spacing w:val="-2"/>
        </w:rPr>
        <w:t>Giovanili</w:t>
      </w:r>
    </w:p>
    <w:p>
      <w:pPr>
        <w:pStyle w:val="BodyText"/>
        <w:spacing w:before="8"/>
        <w:ind w:left="0" w:right="149"/>
        <w:jc w:val="right"/>
      </w:pPr>
      <w:hyperlink r:id="rId6">
        <w:r>
          <w:rPr>
            <w:color w:val="00007E"/>
            <w:spacing w:val="-2"/>
            <w:u w:val="single" w:color="00007E"/>
          </w:rPr>
          <w:t>progettogiovani@pec.comune.napoli.it</w:t>
        </w:r>
      </w:hyperlink>
    </w:p>
    <w:p>
      <w:pPr>
        <w:pStyle w:val="BodyText"/>
        <w:ind w:left="0"/>
        <w:rPr>
          <w:sz w:val="26"/>
        </w:rPr>
      </w:pPr>
    </w:p>
    <w:p>
      <w:pPr>
        <w:pStyle w:val="BodyText"/>
        <w:ind w:left="0"/>
        <w:rPr>
          <w:sz w:val="26"/>
        </w:rPr>
      </w:pPr>
    </w:p>
    <w:p>
      <w:pPr>
        <w:pStyle w:val="BodyText"/>
        <w:ind w:left="0"/>
        <w:rPr>
          <w:sz w:val="26"/>
        </w:rPr>
      </w:pPr>
    </w:p>
    <w:p>
      <w:pPr>
        <w:pStyle w:val="BodyText"/>
        <w:spacing w:before="197"/>
        <w:ind w:left="0"/>
        <w:rPr>
          <w:sz w:val="26"/>
        </w:rPr>
      </w:pPr>
    </w:p>
    <w:p>
      <w:pPr>
        <w:spacing w:before="0"/>
        <w:ind w:left="5" w:right="239" w:firstLine="0"/>
        <w:jc w:val="center"/>
        <w:rPr>
          <w:b/>
          <w:sz w:val="26"/>
        </w:rPr>
      </w:pPr>
      <w:r>
        <w:rPr>
          <w:b/>
          <w:color w:val="000008"/>
          <w:spacing w:val="-5"/>
          <w:sz w:val="26"/>
        </w:rPr>
        <w:t>AVVISO</w:t>
      </w:r>
      <w:r>
        <w:rPr>
          <w:b/>
          <w:color w:val="000008"/>
          <w:spacing w:val="-7"/>
          <w:sz w:val="26"/>
        </w:rPr>
        <w:t> </w:t>
      </w:r>
      <w:r>
        <w:rPr>
          <w:b/>
          <w:spacing w:val="-2"/>
          <w:sz w:val="26"/>
        </w:rPr>
        <w:t>PUBBLICO</w:t>
      </w:r>
    </w:p>
    <w:p>
      <w:pPr>
        <w:spacing w:line="271" w:lineRule="auto" w:before="3"/>
        <w:ind w:left="853" w:right="492" w:firstLine="274"/>
        <w:jc w:val="left"/>
        <w:rPr>
          <w:rFonts w:ascii="Cambria" w:hAnsi="Cambria"/>
          <w:b/>
          <w:sz w:val="26"/>
        </w:rPr>
      </w:pPr>
      <w:r>
        <w:rPr>
          <w:rFonts w:ascii="Cambria" w:hAnsi="Cambria"/>
          <w:b/>
          <w:i/>
          <w:sz w:val="26"/>
        </w:rPr>
        <w:t>FINALIZZATO ALL</w:t>
      </w:r>
      <w:r>
        <w:rPr>
          <w:rFonts w:ascii="Cambria" w:hAnsi="Cambria"/>
          <w:b/>
          <w:sz w:val="26"/>
        </w:rPr>
        <w:t>’INDIVIDUAZIONE DI SOGGETTI DEL TERZO</w:t>
      </w:r>
      <w:r>
        <w:rPr>
          <w:rFonts w:ascii="Cambria" w:hAnsi="Cambria"/>
          <w:b/>
          <w:spacing w:val="80"/>
          <w:w w:val="150"/>
          <w:sz w:val="26"/>
        </w:rPr>
        <w:t> </w:t>
      </w:r>
      <w:r>
        <w:rPr>
          <w:rFonts w:ascii="Cambria" w:hAnsi="Cambria"/>
          <w:b/>
          <w:sz w:val="26"/>
        </w:rPr>
        <w:t>SETTORE PER LA CO-PROGETTAZIONE E CO-GESTIONE DEL CENTRO GIOVANILE</w:t>
      </w:r>
      <w:r>
        <w:rPr>
          <w:rFonts w:ascii="Cambria" w:hAnsi="Cambria"/>
          <w:b/>
          <w:spacing w:val="40"/>
          <w:sz w:val="26"/>
        </w:rPr>
        <w:t> </w:t>
      </w:r>
      <w:r>
        <w:rPr>
          <w:rFonts w:ascii="Cambria" w:hAnsi="Cambria"/>
          <w:b/>
          <w:sz w:val="26"/>
        </w:rPr>
        <w:t>“MEDIATECA</w:t>
      </w:r>
      <w:r>
        <w:rPr>
          <w:rFonts w:ascii="Cambria" w:hAnsi="Cambria"/>
          <w:b/>
          <w:spacing w:val="40"/>
          <w:sz w:val="26"/>
        </w:rPr>
        <w:t> </w:t>
      </w:r>
      <w:r>
        <w:rPr>
          <w:rFonts w:ascii="Cambria" w:hAnsi="Cambria"/>
          <w:b/>
          <w:sz w:val="26"/>
        </w:rPr>
        <w:t>SANTA</w:t>
      </w:r>
      <w:r>
        <w:rPr>
          <w:rFonts w:ascii="Cambria" w:hAnsi="Cambria"/>
          <w:b/>
          <w:spacing w:val="39"/>
          <w:sz w:val="26"/>
        </w:rPr>
        <w:t> </w:t>
      </w:r>
      <w:r>
        <w:rPr>
          <w:rFonts w:ascii="Cambria" w:hAnsi="Cambria"/>
          <w:b/>
          <w:sz w:val="26"/>
        </w:rPr>
        <w:t>SOFIA”</w:t>
      </w:r>
      <w:r>
        <w:rPr>
          <w:rFonts w:ascii="Cambria" w:hAnsi="Cambria"/>
          <w:b/>
          <w:spacing w:val="39"/>
          <w:sz w:val="26"/>
        </w:rPr>
        <w:t> </w:t>
      </w:r>
      <w:r>
        <w:rPr>
          <w:rFonts w:ascii="Cambria" w:hAnsi="Cambria"/>
          <w:b/>
          <w:sz w:val="26"/>
        </w:rPr>
        <w:t>SITA</w:t>
      </w:r>
      <w:r>
        <w:rPr>
          <w:rFonts w:ascii="Cambria" w:hAnsi="Cambria"/>
          <w:b/>
          <w:spacing w:val="40"/>
          <w:sz w:val="26"/>
        </w:rPr>
        <w:t> </w:t>
      </w:r>
      <w:r>
        <w:rPr>
          <w:rFonts w:ascii="Cambria" w:hAnsi="Cambria"/>
          <w:b/>
          <w:sz w:val="26"/>
        </w:rPr>
        <w:t>IN</w:t>
      </w:r>
      <w:r>
        <w:rPr>
          <w:rFonts w:ascii="Cambria" w:hAnsi="Cambria"/>
          <w:b/>
          <w:spacing w:val="40"/>
          <w:sz w:val="26"/>
        </w:rPr>
        <w:t> </w:t>
      </w:r>
      <w:r>
        <w:rPr>
          <w:rFonts w:ascii="Cambria" w:hAnsi="Cambria"/>
          <w:b/>
          <w:sz w:val="26"/>
        </w:rPr>
        <w:t>NAPOLI</w:t>
      </w:r>
      <w:r>
        <w:rPr>
          <w:rFonts w:ascii="Cambria" w:hAnsi="Cambria"/>
          <w:b/>
          <w:spacing w:val="40"/>
          <w:sz w:val="26"/>
        </w:rPr>
        <w:t> </w:t>
      </w:r>
      <w:r>
        <w:rPr>
          <w:rFonts w:ascii="Cambria" w:hAnsi="Cambria"/>
          <w:b/>
          <w:sz w:val="26"/>
        </w:rPr>
        <w:t>ALLA</w:t>
      </w:r>
      <w:r>
        <w:rPr>
          <w:rFonts w:ascii="Cambria" w:hAnsi="Cambria"/>
          <w:b/>
          <w:spacing w:val="39"/>
          <w:sz w:val="26"/>
        </w:rPr>
        <w:t> </w:t>
      </w:r>
      <w:r>
        <w:rPr>
          <w:rFonts w:ascii="Cambria" w:hAnsi="Cambria"/>
          <w:b/>
          <w:sz w:val="26"/>
        </w:rPr>
        <w:t>VIA</w:t>
      </w:r>
    </w:p>
    <w:p>
      <w:pPr>
        <w:spacing w:before="7"/>
        <w:ind w:left="1166" w:right="0" w:firstLine="0"/>
        <w:jc w:val="left"/>
        <w:rPr>
          <w:rFonts w:ascii="Cambria" w:hAnsi="Cambria"/>
          <w:b/>
          <w:sz w:val="26"/>
        </w:rPr>
      </w:pPr>
      <w:r>
        <w:rPr>
          <w:rFonts w:ascii="Cambria" w:hAnsi="Cambria"/>
          <w:b/>
          <w:spacing w:val="-6"/>
          <w:w w:val="105"/>
          <w:sz w:val="26"/>
        </w:rPr>
        <w:t>SANTA</w:t>
      </w:r>
      <w:r>
        <w:rPr>
          <w:rFonts w:ascii="Cambria" w:hAnsi="Cambria"/>
          <w:b/>
          <w:spacing w:val="-12"/>
          <w:w w:val="105"/>
          <w:sz w:val="26"/>
        </w:rPr>
        <w:t> </w:t>
      </w:r>
      <w:r>
        <w:rPr>
          <w:rFonts w:ascii="Cambria" w:hAnsi="Cambria"/>
          <w:b/>
          <w:spacing w:val="-6"/>
          <w:w w:val="105"/>
          <w:sz w:val="26"/>
        </w:rPr>
        <w:t>SOFIA</w:t>
      </w:r>
      <w:r>
        <w:rPr>
          <w:rFonts w:ascii="Cambria" w:hAnsi="Cambria"/>
          <w:b/>
          <w:spacing w:val="-14"/>
          <w:w w:val="105"/>
          <w:sz w:val="26"/>
        </w:rPr>
        <w:t> </w:t>
      </w:r>
      <w:r>
        <w:rPr>
          <w:rFonts w:ascii="Cambria" w:hAnsi="Cambria"/>
          <w:b/>
          <w:spacing w:val="-6"/>
          <w:w w:val="105"/>
          <w:sz w:val="26"/>
        </w:rPr>
        <w:t>N.7</w:t>
      </w:r>
      <w:r>
        <w:rPr>
          <w:rFonts w:ascii="Cambria" w:hAnsi="Cambria"/>
          <w:b/>
          <w:spacing w:val="-4"/>
          <w:sz w:val="26"/>
        </w:rPr>
        <w:t> </w:t>
      </w:r>
      <w:r>
        <w:rPr>
          <w:rFonts w:ascii="Cambria" w:hAnsi="Cambria"/>
          <w:b/>
          <w:spacing w:val="-6"/>
          <w:w w:val="105"/>
          <w:sz w:val="26"/>
        </w:rPr>
        <w:t>AI</w:t>
      </w:r>
      <w:r>
        <w:rPr>
          <w:rFonts w:ascii="Cambria" w:hAnsi="Cambria"/>
          <w:b/>
          <w:spacing w:val="-1"/>
          <w:sz w:val="26"/>
        </w:rPr>
        <w:t> </w:t>
      </w:r>
      <w:r>
        <w:rPr>
          <w:rFonts w:ascii="Cambria" w:hAnsi="Cambria"/>
          <w:b/>
          <w:spacing w:val="-6"/>
          <w:w w:val="105"/>
          <w:sz w:val="26"/>
        </w:rPr>
        <w:t>SENSI</w:t>
      </w:r>
      <w:r>
        <w:rPr>
          <w:rFonts w:ascii="Cambria" w:hAnsi="Cambria"/>
          <w:b/>
          <w:spacing w:val="-2"/>
          <w:w w:val="105"/>
          <w:sz w:val="26"/>
        </w:rPr>
        <w:t> </w:t>
      </w:r>
      <w:r>
        <w:rPr>
          <w:rFonts w:ascii="Cambria" w:hAnsi="Cambria"/>
          <w:b/>
          <w:spacing w:val="-6"/>
          <w:w w:val="105"/>
          <w:sz w:val="26"/>
        </w:rPr>
        <w:t>DELL’ART.</w:t>
      </w:r>
      <w:r>
        <w:rPr>
          <w:rFonts w:ascii="Cambria" w:hAnsi="Cambria"/>
          <w:b/>
          <w:w w:val="105"/>
          <w:sz w:val="26"/>
        </w:rPr>
        <w:t> </w:t>
      </w:r>
      <w:r>
        <w:rPr>
          <w:rFonts w:ascii="Cambria" w:hAnsi="Cambria"/>
          <w:b/>
          <w:spacing w:val="-6"/>
          <w:w w:val="105"/>
          <w:sz w:val="26"/>
        </w:rPr>
        <w:t>55</w:t>
      </w:r>
      <w:r>
        <w:rPr>
          <w:rFonts w:ascii="Cambria" w:hAnsi="Cambria"/>
          <w:b/>
          <w:spacing w:val="-2"/>
          <w:sz w:val="26"/>
        </w:rPr>
        <w:t> </w:t>
      </w:r>
      <w:r>
        <w:rPr>
          <w:rFonts w:ascii="Cambria" w:hAnsi="Cambria"/>
          <w:b/>
          <w:spacing w:val="-6"/>
          <w:w w:val="105"/>
          <w:sz w:val="26"/>
        </w:rPr>
        <w:t>E</w:t>
      </w:r>
      <w:r>
        <w:rPr>
          <w:rFonts w:ascii="Cambria" w:hAnsi="Cambria"/>
          <w:b/>
          <w:spacing w:val="-2"/>
          <w:w w:val="105"/>
          <w:sz w:val="26"/>
        </w:rPr>
        <w:t> </w:t>
      </w:r>
      <w:r>
        <w:rPr>
          <w:rFonts w:ascii="Cambria" w:hAnsi="Cambria"/>
          <w:b/>
          <w:spacing w:val="-6"/>
          <w:w w:val="105"/>
          <w:sz w:val="26"/>
        </w:rPr>
        <w:t>SS</w:t>
      </w:r>
      <w:r>
        <w:rPr>
          <w:rFonts w:ascii="Cambria" w:hAnsi="Cambria"/>
          <w:b/>
          <w:spacing w:val="-3"/>
          <w:w w:val="105"/>
          <w:sz w:val="26"/>
        </w:rPr>
        <w:t> </w:t>
      </w:r>
      <w:r>
        <w:rPr>
          <w:rFonts w:ascii="Cambria" w:hAnsi="Cambria"/>
          <w:b/>
          <w:spacing w:val="-6"/>
          <w:w w:val="105"/>
          <w:sz w:val="26"/>
        </w:rPr>
        <w:t>DEL</w:t>
      </w:r>
      <w:r>
        <w:rPr>
          <w:rFonts w:ascii="Cambria" w:hAnsi="Cambria"/>
          <w:b/>
          <w:spacing w:val="-1"/>
          <w:sz w:val="26"/>
        </w:rPr>
        <w:t> </w:t>
      </w:r>
      <w:r>
        <w:rPr>
          <w:rFonts w:ascii="Cambria" w:hAnsi="Cambria"/>
          <w:b/>
          <w:spacing w:val="-6"/>
          <w:w w:val="105"/>
          <w:sz w:val="26"/>
        </w:rPr>
        <w:t>D.LGS.</w:t>
      </w:r>
      <w:r>
        <w:rPr>
          <w:rFonts w:ascii="Cambria" w:hAnsi="Cambria"/>
          <w:b/>
          <w:spacing w:val="-1"/>
          <w:w w:val="105"/>
          <w:sz w:val="26"/>
        </w:rPr>
        <w:t> </w:t>
      </w:r>
      <w:r>
        <w:rPr>
          <w:rFonts w:ascii="Cambria" w:hAnsi="Cambria"/>
          <w:b/>
          <w:spacing w:val="-6"/>
          <w:w w:val="105"/>
          <w:sz w:val="26"/>
        </w:rPr>
        <w:t>117/17</w:t>
      </w:r>
    </w:p>
    <w:p>
      <w:pPr>
        <w:spacing w:before="52"/>
        <w:ind w:left="45" w:right="234" w:firstLine="0"/>
        <w:jc w:val="center"/>
        <w:rPr>
          <w:sz w:val="24"/>
        </w:rPr>
      </w:pPr>
      <w:bookmarkStart w:name="CUP: B69I26001340004" w:id="2"/>
      <w:bookmarkEnd w:id="2"/>
      <w:r>
        <w:rPr/>
      </w:r>
      <w:r>
        <w:rPr>
          <w:rFonts w:ascii="Cambria"/>
          <w:b/>
          <w:i/>
          <w:sz w:val="24"/>
        </w:rPr>
        <w:t>CUP:</w:t>
      </w:r>
      <w:r>
        <w:rPr>
          <w:rFonts w:ascii="Cambria"/>
          <w:b/>
          <w:i/>
          <w:spacing w:val="24"/>
          <w:sz w:val="24"/>
        </w:rPr>
        <w:t> </w:t>
      </w:r>
      <w:r>
        <w:rPr>
          <w:spacing w:val="-2"/>
          <w:sz w:val="24"/>
        </w:rPr>
        <w:t>B69I26001340004</w:t>
      </w:r>
    </w:p>
    <w:p>
      <w:pPr>
        <w:pStyle w:val="BodyText"/>
        <w:ind w:left="0"/>
      </w:pPr>
    </w:p>
    <w:p>
      <w:pPr>
        <w:pStyle w:val="BodyText"/>
        <w:spacing w:before="14"/>
        <w:ind w:left="0"/>
      </w:pPr>
    </w:p>
    <w:p>
      <w:pPr>
        <w:pStyle w:val="BodyText"/>
        <w:tabs>
          <w:tab w:pos="6098" w:val="left" w:leader="none"/>
        </w:tabs>
        <w:spacing w:line="274" w:lineRule="exact" w:before="1"/>
        <w:ind w:left="205"/>
      </w:pPr>
      <w:r>
        <w:rPr>
          <w:color w:val="000008"/>
        </w:rPr>
        <w:t>Il/La sottoscritto/a </w:t>
      </w:r>
      <w:r>
        <w:rPr>
          <w:color w:val="000008"/>
          <w:u w:val="single" w:color="000007"/>
        </w:rPr>
        <w:tab/>
      </w:r>
    </w:p>
    <w:p>
      <w:pPr>
        <w:pStyle w:val="BodyText"/>
        <w:tabs>
          <w:tab w:pos="5869" w:val="left" w:leader="none"/>
          <w:tab w:pos="6663" w:val="left" w:leader="none"/>
          <w:tab w:pos="7324" w:val="left" w:leader="none"/>
        </w:tabs>
        <w:spacing w:line="273" w:lineRule="exact"/>
        <w:ind w:left="205"/>
      </w:pPr>
      <w:r>
        <w:rPr>
          <w:color w:val="000008"/>
        </w:rPr>
        <w:t>nato/a</w:t>
      </w:r>
      <w:r>
        <w:rPr>
          <w:color w:val="000008"/>
          <w:spacing w:val="-3"/>
        </w:rPr>
        <w:t> </w:t>
      </w:r>
      <w:r>
        <w:rPr>
          <w:color w:val="000008"/>
          <w:spacing w:val="-10"/>
        </w:rPr>
        <w:t>a</w:t>
      </w:r>
      <w:r>
        <w:rPr>
          <w:color w:val="000008"/>
          <w:u w:val="single" w:color="000007"/>
        </w:rPr>
        <w:tab/>
      </w:r>
      <w:r>
        <w:rPr>
          <w:color w:val="000008"/>
        </w:rPr>
        <w:t>il</w:t>
      </w:r>
      <w:r>
        <w:rPr>
          <w:color w:val="000008"/>
          <w:spacing w:val="-4"/>
        </w:rPr>
        <w:t> </w:t>
      </w:r>
      <w:r>
        <w:rPr>
          <w:color w:val="000008"/>
          <w:spacing w:val="60"/>
          <w:u w:val="single" w:color="000007"/>
        </w:rPr>
        <w:t>  </w:t>
      </w:r>
      <w:r>
        <w:rPr>
          <w:color w:val="000008"/>
          <w:spacing w:val="-10"/>
        </w:rPr>
        <w:t>/</w:t>
      </w:r>
      <w:r>
        <w:rPr>
          <w:color w:val="000008"/>
          <w:u w:val="single" w:color="000007"/>
        </w:rPr>
        <w:tab/>
      </w:r>
      <w:r>
        <w:rPr>
          <w:color w:val="000008"/>
          <w:spacing w:val="-10"/>
        </w:rPr>
        <w:t>/</w:t>
      </w:r>
      <w:r>
        <w:rPr>
          <w:color w:val="000008"/>
          <w:u w:val="single" w:color="000007"/>
        </w:rPr>
        <w:tab/>
      </w:r>
    </w:p>
    <w:p>
      <w:pPr>
        <w:pStyle w:val="BodyText"/>
        <w:tabs>
          <w:tab w:pos="6658" w:val="left" w:leader="none"/>
        </w:tabs>
        <w:spacing w:line="273" w:lineRule="exact"/>
        <w:ind w:left="205"/>
      </w:pPr>
      <w:r>
        <w:rPr>
          <w:color w:val="000008"/>
        </w:rPr>
        <w:t>Codice fiscale </w:t>
      </w:r>
      <w:r>
        <w:rPr>
          <w:color w:val="000008"/>
          <w:u w:val="single" w:color="000007"/>
        </w:rPr>
        <w:tab/>
      </w:r>
    </w:p>
    <w:p>
      <w:pPr>
        <w:pStyle w:val="BodyText"/>
        <w:tabs>
          <w:tab w:pos="7745" w:val="left" w:leader="none"/>
          <w:tab w:pos="8511" w:val="left" w:leader="none"/>
          <w:tab w:pos="8624" w:val="left" w:leader="none"/>
          <w:tab w:pos="9499" w:val="left" w:leader="none"/>
        </w:tabs>
        <w:ind w:left="205" w:right="340"/>
      </w:pPr>
      <w:r>
        <w:rPr>
          <w:color w:val="000008"/>
        </w:rPr>
        <w:t>residente in </w:t>
      </w:r>
      <w:r>
        <w:rPr>
          <w:color w:val="000008"/>
          <w:u w:val="single" w:color="000007"/>
        </w:rPr>
        <w:tab/>
        <w:tab/>
      </w:r>
      <w:r>
        <w:rPr>
          <w:color w:val="000008"/>
        </w:rPr>
        <w:t>prov. (</w:t>
      </w:r>
      <w:r>
        <w:rPr>
          <w:color w:val="000008"/>
          <w:u w:val="single" w:color="000007"/>
        </w:rPr>
        <w:tab/>
      </w:r>
      <w:r>
        <w:rPr>
          <w:color w:val="000008"/>
          <w:spacing w:val="-10"/>
        </w:rPr>
        <w:t>) </w:t>
      </w:r>
      <w:r>
        <w:rPr>
          <w:color w:val="000008"/>
        </w:rPr>
        <w:t>alla Via/Piazza </w:t>
      </w:r>
      <w:r>
        <w:rPr>
          <w:color w:val="000008"/>
          <w:u w:val="single" w:color="000007"/>
        </w:rPr>
        <w:tab/>
      </w:r>
      <w:r>
        <w:rPr>
          <w:color w:val="000008"/>
        </w:rPr>
        <w:t>n. </w:t>
      </w:r>
      <w:r>
        <w:rPr>
          <w:color w:val="000008"/>
          <w:u w:val="single" w:color="000007"/>
        </w:rPr>
        <w:tab/>
        <w:tab/>
      </w:r>
    </w:p>
    <w:p>
      <w:pPr>
        <w:pStyle w:val="BodyText"/>
        <w:tabs>
          <w:tab w:pos="4216" w:val="left" w:leader="none"/>
        </w:tabs>
        <w:spacing w:line="266" w:lineRule="exact"/>
        <w:ind w:left="205"/>
      </w:pPr>
      <w:r>
        <w:rPr>
          <w:color w:val="000008"/>
        </w:rPr>
        <w:t>Tel. </w:t>
      </w:r>
      <w:r>
        <w:rPr>
          <w:color w:val="000008"/>
          <w:u w:val="single" w:color="000007"/>
        </w:rPr>
        <w:tab/>
      </w:r>
    </w:p>
    <w:p>
      <w:pPr>
        <w:pStyle w:val="BodyText"/>
        <w:tabs>
          <w:tab w:pos="5804" w:val="left" w:leader="none"/>
          <w:tab w:pos="5972" w:val="left" w:leader="none"/>
        </w:tabs>
        <w:ind w:left="205" w:right="3947"/>
      </w:pPr>
      <w:r>
        <w:rPr>
          <w:color w:val="000008"/>
          <w:spacing w:val="-2"/>
        </w:rPr>
        <w:t>Email</w:t>
      </w:r>
      <w:r>
        <w:rPr>
          <w:color w:val="000008"/>
          <w:u w:val="single" w:color="000007"/>
        </w:rPr>
        <w:tab/>
      </w:r>
      <w:r>
        <w:rPr>
          <w:color w:val="000008"/>
        </w:rPr>
        <w:t> PEC </w:t>
      </w:r>
      <w:r>
        <w:rPr>
          <w:color w:val="000008"/>
          <w:u w:val="single" w:color="000007"/>
        </w:rPr>
        <w:tab/>
        <w:tab/>
      </w:r>
    </w:p>
    <w:p>
      <w:pPr>
        <w:spacing w:before="260"/>
        <w:ind w:left="125" w:right="0" w:firstLine="0"/>
        <w:jc w:val="left"/>
        <w:rPr>
          <w:sz w:val="24"/>
        </w:rPr>
      </w:pPr>
      <w:r>
        <w:rPr>
          <w:color w:val="000008"/>
          <w:sz w:val="24"/>
        </w:rPr>
        <w:t>nella</w:t>
      </w:r>
      <w:r>
        <w:rPr>
          <w:color w:val="000008"/>
          <w:spacing w:val="36"/>
          <w:sz w:val="24"/>
        </w:rPr>
        <w:t> </w:t>
      </w:r>
      <w:r>
        <w:rPr>
          <w:color w:val="000008"/>
          <w:sz w:val="24"/>
        </w:rPr>
        <w:t>qualità</w:t>
      </w:r>
      <w:r>
        <w:rPr>
          <w:color w:val="000008"/>
          <w:spacing w:val="37"/>
          <w:sz w:val="24"/>
        </w:rPr>
        <w:t> </w:t>
      </w:r>
      <w:r>
        <w:rPr>
          <w:color w:val="000008"/>
          <w:sz w:val="24"/>
        </w:rPr>
        <w:t>di</w:t>
      </w:r>
      <w:r>
        <w:rPr>
          <w:color w:val="000008"/>
          <w:spacing w:val="38"/>
          <w:sz w:val="24"/>
        </w:rPr>
        <w:t> </w:t>
      </w:r>
      <w:r>
        <w:rPr>
          <w:color w:val="000008"/>
          <w:sz w:val="24"/>
        </w:rPr>
        <w:t>legale</w:t>
      </w:r>
      <w:r>
        <w:rPr>
          <w:color w:val="000008"/>
          <w:spacing w:val="36"/>
          <w:sz w:val="24"/>
        </w:rPr>
        <w:t> </w:t>
      </w:r>
      <w:r>
        <w:rPr>
          <w:color w:val="000008"/>
          <w:sz w:val="24"/>
        </w:rPr>
        <w:t>rappresentante</w:t>
      </w:r>
      <w:r>
        <w:rPr>
          <w:color w:val="000008"/>
          <w:spacing w:val="40"/>
          <w:sz w:val="24"/>
        </w:rPr>
        <w:t> </w:t>
      </w:r>
      <w:r>
        <w:rPr>
          <w:color w:val="000008"/>
          <w:sz w:val="24"/>
        </w:rPr>
        <w:t>di</w:t>
      </w:r>
      <w:r>
        <w:rPr>
          <w:color w:val="000008"/>
          <w:spacing w:val="36"/>
          <w:sz w:val="24"/>
        </w:rPr>
        <w:t> </w:t>
      </w:r>
      <w:r>
        <w:rPr>
          <w:color w:val="000008"/>
          <w:sz w:val="24"/>
        </w:rPr>
        <w:t>(</w:t>
      </w:r>
      <w:r>
        <w:rPr>
          <w:i/>
          <w:color w:val="000008"/>
          <w:sz w:val="24"/>
        </w:rPr>
        <w:t>in</w:t>
      </w:r>
      <w:r>
        <w:rPr>
          <w:i/>
          <w:color w:val="000008"/>
          <w:spacing w:val="39"/>
          <w:sz w:val="24"/>
        </w:rPr>
        <w:t> </w:t>
      </w:r>
      <w:r>
        <w:rPr>
          <w:i/>
          <w:color w:val="000008"/>
          <w:sz w:val="24"/>
        </w:rPr>
        <w:t>caso</w:t>
      </w:r>
      <w:r>
        <w:rPr>
          <w:i/>
          <w:color w:val="000008"/>
          <w:spacing w:val="37"/>
          <w:sz w:val="24"/>
        </w:rPr>
        <w:t> </w:t>
      </w:r>
      <w:r>
        <w:rPr>
          <w:i/>
          <w:color w:val="000008"/>
          <w:sz w:val="24"/>
        </w:rPr>
        <w:t>di</w:t>
      </w:r>
      <w:r>
        <w:rPr>
          <w:i/>
          <w:color w:val="000008"/>
          <w:spacing w:val="36"/>
          <w:sz w:val="24"/>
        </w:rPr>
        <w:t> </w:t>
      </w:r>
      <w:r>
        <w:rPr>
          <w:i/>
          <w:color w:val="000008"/>
          <w:sz w:val="24"/>
        </w:rPr>
        <w:t>presentazione</w:t>
      </w:r>
      <w:r>
        <w:rPr>
          <w:i/>
          <w:color w:val="000008"/>
          <w:spacing w:val="39"/>
          <w:sz w:val="24"/>
        </w:rPr>
        <w:t> </w:t>
      </w:r>
      <w:r>
        <w:rPr>
          <w:i/>
          <w:color w:val="000008"/>
          <w:sz w:val="24"/>
        </w:rPr>
        <w:t>di</w:t>
      </w:r>
      <w:r>
        <w:rPr>
          <w:i/>
          <w:color w:val="000008"/>
          <w:spacing w:val="36"/>
          <w:sz w:val="24"/>
        </w:rPr>
        <w:t> </w:t>
      </w:r>
      <w:r>
        <w:rPr>
          <w:i/>
          <w:color w:val="000008"/>
          <w:sz w:val="24"/>
        </w:rPr>
        <w:t>istanza</w:t>
      </w:r>
      <w:r>
        <w:rPr>
          <w:i/>
          <w:color w:val="000008"/>
          <w:spacing w:val="37"/>
          <w:sz w:val="24"/>
        </w:rPr>
        <w:t> </w:t>
      </w:r>
      <w:r>
        <w:rPr>
          <w:i/>
          <w:color w:val="000008"/>
          <w:sz w:val="24"/>
        </w:rPr>
        <w:t>da</w:t>
      </w:r>
      <w:r>
        <w:rPr>
          <w:i/>
          <w:color w:val="000008"/>
          <w:spacing w:val="37"/>
          <w:sz w:val="24"/>
        </w:rPr>
        <w:t> </w:t>
      </w:r>
      <w:r>
        <w:rPr>
          <w:i/>
          <w:color w:val="000008"/>
          <w:sz w:val="24"/>
        </w:rPr>
        <w:t>parte</w:t>
      </w:r>
      <w:r>
        <w:rPr>
          <w:i/>
          <w:color w:val="000008"/>
          <w:spacing w:val="38"/>
          <w:sz w:val="24"/>
        </w:rPr>
        <w:t> </w:t>
      </w:r>
      <w:r>
        <w:rPr>
          <w:i/>
          <w:color w:val="000008"/>
          <w:sz w:val="24"/>
        </w:rPr>
        <w:t>di</w:t>
      </w:r>
      <w:r>
        <w:rPr>
          <w:i/>
          <w:color w:val="000008"/>
          <w:spacing w:val="36"/>
          <w:sz w:val="24"/>
        </w:rPr>
        <w:t> </w:t>
      </w:r>
      <w:r>
        <w:rPr>
          <w:i/>
          <w:color w:val="000008"/>
          <w:sz w:val="24"/>
        </w:rPr>
        <w:t>una compagine di soggetti, indicare la denominazione del soggetto capofila</w:t>
      </w:r>
      <w:r>
        <w:rPr>
          <w:color w:val="000008"/>
          <w:sz w:val="24"/>
        </w:rPr>
        <w:t>):</w:t>
      </w:r>
    </w:p>
    <w:p>
      <w:pPr>
        <w:pStyle w:val="BodyText"/>
        <w:spacing w:before="12"/>
        <w:ind w:left="0"/>
        <w:rPr>
          <w:sz w:val="20"/>
        </w:rPr>
      </w:pPr>
      <w:r>
        <w:rPr>
          <w:sz w:val="20"/>
        </w:rPr>
        <mc:AlternateContent>
          <mc:Choice Requires="wps">
            <w:drawing>
              <wp:anchor distT="0" distB="0" distL="0" distR="0" allowOverlap="1" layoutInCell="1" locked="0" behindDoc="1" simplePos="0" relativeHeight="487587840">
                <wp:simplePos x="0" y="0"/>
                <wp:positionH relativeFrom="page">
                  <wp:posOffset>759459</wp:posOffset>
                </wp:positionH>
                <wp:positionV relativeFrom="paragraph">
                  <wp:posOffset>168967</wp:posOffset>
                </wp:positionV>
                <wp:extent cx="6020435" cy="1270"/>
                <wp:effectExtent l="0" t="0" r="0" b="0"/>
                <wp:wrapTopAndBottom/>
                <wp:docPr id="2" name="Graphic 2"/>
                <wp:cNvGraphicFramePr>
                  <a:graphicFrameLocks/>
                </wp:cNvGraphicFramePr>
                <a:graphic>
                  <a:graphicData uri="http://schemas.microsoft.com/office/word/2010/wordprocessingShape">
                    <wps:wsp>
                      <wps:cNvPr id="2" name="Graphic 2"/>
                      <wps:cNvSpPr/>
                      <wps:spPr>
                        <a:xfrm>
                          <a:off x="0" y="0"/>
                          <a:ext cx="6020435" cy="1270"/>
                        </a:xfrm>
                        <a:custGeom>
                          <a:avLst/>
                          <a:gdLst/>
                          <a:ahLst/>
                          <a:cxnLst/>
                          <a:rect l="l" t="t" r="r" b="b"/>
                          <a:pathLst>
                            <a:path w="6020435" h="0">
                              <a:moveTo>
                                <a:pt x="0" y="0"/>
                              </a:moveTo>
                              <a:lnTo>
                                <a:pt x="6020435" y="0"/>
                              </a:lnTo>
                            </a:path>
                          </a:pathLst>
                        </a:custGeom>
                        <a:ln w="6350">
                          <a:solidFill>
                            <a:srgbClr val="000007"/>
                          </a:solidFill>
                          <a:prstDash val="solid"/>
                        </a:ln>
                      </wps:spPr>
                      <wps:bodyPr wrap="square" lIns="0" tIns="0" rIns="0" bIns="0" rtlCol="0">
                        <a:prstTxWarp prst="textNoShape">
                          <a:avLst/>
                        </a:prstTxWarp>
                        <a:noAutofit/>
                      </wps:bodyPr>
                    </wps:wsp>
                  </a:graphicData>
                </a:graphic>
              </wp:anchor>
            </w:drawing>
          </mc:Choice>
          <mc:Fallback>
            <w:pict>
              <v:shape style="position:absolute;margin-left:59.799999pt;margin-top:13.304523pt;width:474.05pt;height:.1pt;mso-position-horizontal-relative:page;mso-position-vertical-relative:paragraph;z-index:-15728640;mso-wrap-distance-left:0;mso-wrap-distance-right:0" id="docshape1" coordorigin="1196,266" coordsize="9481,0" path="m1196,266l10677,266e" filled="false" stroked="true" strokeweight=".5pt" strokecolor="#000007">
                <v:path arrowok="t"/>
                <v:stroke dashstyle="solid"/>
                <w10:wrap type="topAndBottom"/>
              </v:shape>
            </w:pict>
          </mc:Fallback>
        </mc:AlternateContent>
      </w:r>
      <w:r>
        <w:rPr>
          <w:sz w:val="20"/>
        </w:rPr>
        <mc:AlternateContent>
          <mc:Choice Requires="wps">
            <w:drawing>
              <wp:anchor distT="0" distB="0" distL="0" distR="0" allowOverlap="1" layoutInCell="1" locked="0" behindDoc="1" simplePos="0" relativeHeight="487588352">
                <wp:simplePos x="0" y="0"/>
                <wp:positionH relativeFrom="page">
                  <wp:posOffset>759459</wp:posOffset>
                </wp:positionH>
                <wp:positionV relativeFrom="paragraph">
                  <wp:posOffset>341687</wp:posOffset>
                </wp:positionV>
                <wp:extent cx="6020435" cy="1270"/>
                <wp:effectExtent l="0" t="0" r="0" b="0"/>
                <wp:wrapTopAndBottom/>
                <wp:docPr id="3" name="Graphic 3"/>
                <wp:cNvGraphicFramePr>
                  <a:graphicFrameLocks/>
                </wp:cNvGraphicFramePr>
                <a:graphic>
                  <a:graphicData uri="http://schemas.microsoft.com/office/word/2010/wordprocessingShape">
                    <wps:wsp>
                      <wps:cNvPr id="3" name="Graphic 3"/>
                      <wps:cNvSpPr/>
                      <wps:spPr>
                        <a:xfrm>
                          <a:off x="0" y="0"/>
                          <a:ext cx="6020435" cy="1270"/>
                        </a:xfrm>
                        <a:custGeom>
                          <a:avLst/>
                          <a:gdLst/>
                          <a:ahLst/>
                          <a:cxnLst/>
                          <a:rect l="l" t="t" r="r" b="b"/>
                          <a:pathLst>
                            <a:path w="6020435" h="0">
                              <a:moveTo>
                                <a:pt x="0" y="0"/>
                              </a:moveTo>
                              <a:lnTo>
                                <a:pt x="6020435" y="0"/>
                              </a:lnTo>
                            </a:path>
                          </a:pathLst>
                        </a:custGeom>
                        <a:ln w="6350">
                          <a:solidFill>
                            <a:srgbClr val="000007"/>
                          </a:solidFill>
                          <a:prstDash val="solid"/>
                        </a:ln>
                      </wps:spPr>
                      <wps:bodyPr wrap="square" lIns="0" tIns="0" rIns="0" bIns="0" rtlCol="0">
                        <a:prstTxWarp prst="textNoShape">
                          <a:avLst/>
                        </a:prstTxWarp>
                        <a:noAutofit/>
                      </wps:bodyPr>
                    </wps:wsp>
                  </a:graphicData>
                </a:graphic>
              </wp:anchor>
            </w:drawing>
          </mc:Choice>
          <mc:Fallback>
            <w:pict>
              <v:shape style="position:absolute;margin-left:59.799999pt;margin-top:26.904524pt;width:474.05pt;height:.1pt;mso-position-horizontal-relative:page;mso-position-vertical-relative:paragraph;z-index:-15728128;mso-wrap-distance-left:0;mso-wrap-distance-right:0" id="docshape2" coordorigin="1196,538" coordsize="9481,0" path="m1196,538l10677,538e" filled="false" stroked="true" strokeweight=".5pt" strokecolor="#000007">
                <v:path arrowok="t"/>
                <v:stroke dashstyle="solid"/>
                <w10:wrap type="topAndBottom"/>
              </v:shape>
            </w:pict>
          </mc:Fallback>
        </mc:AlternateContent>
      </w:r>
    </w:p>
    <w:p>
      <w:pPr>
        <w:pStyle w:val="BodyText"/>
        <w:spacing w:before="13"/>
        <w:ind w:left="0"/>
        <w:rPr>
          <w:sz w:val="20"/>
        </w:rPr>
      </w:pPr>
    </w:p>
    <w:p>
      <w:pPr>
        <w:pStyle w:val="BodyText"/>
        <w:tabs>
          <w:tab w:pos="7765" w:val="left" w:leader="none"/>
          <w:tab w:pos="8749" w:val="left" w:leader="none"/>
        </w:tabs>
        <w:spacing w:line="268" w:lineRule="exact"/>
        <w:ind w:left="205"/>
      </w:pPr>
      <w:r>
        <w:rPr>
          <w:color w:val="000008"/>
        </w:rPr>
        <w:t>con</w:t>
      </w:r>
      <w:r>
        <w:rPr>
          <w:color w:val="000008"/>
          <w:spacing w:val="-5"/>
        </w:rPr>
        <w:t> </w:t>
      </w:r>
      <w:r>
        <w:rPr>
          <w:color w:val="000008"/>
        </w:rPr>
        <w:t>sede</w:t>
      </w:r>
      <w:r>
        <w:rPr>
          <w:color w:val="000008"/>
          <w:spacing w:val="-1"/>
        </w:rPr>
        <w:t> </w:t>
      </w:r>
      <w:r>
        <w:rPr>
          <w:color w:val="000008"/>
          <w:spacing w:val="-5"/>
        </w:rPr>
        <w:t>in</w:t>
      </w:r>
      <w:r>
        <w:rPr>
          <w:color w:val="000008"/>
          <w:u w:val="single" w:color="000007"/>
        </w:rPr>
        <w:tab/>
      </w:r>
      <w:r>
        <w:rPr>
          <w:color w:val="000008"/>
        </w:rPr>
        <w:t>prov.</w:t>
      </w:r>
      <w:r>
        <w:rPr>
          <w:color w:val="000008"/>
          <w:spacing w:val="-9"/>
        </w:rPr>
        <w:t> </w:t>
      </w:r>
      <w:r>
        <w:rPr>
          <w:color w:val="000008"/>
          <w:spacing w:val="-10"/>
        </w:rPr>
        <w:t>(</w:t>
      </w:r>
      <w:r>
        <w:rPr>
          <w:color w:val="000008"/>
          <w:u w:val="single" w:color="000007"/>
        </w:rPr>
        <w:tab/>
      </w:r>
      <w:r>
        <w:rPr>
          <w:color w:val="000008"/>
          <w:spacing w:val="-10"/>
        </w:rPr>
        <w:t>)</w:t>
      </w:r>
    </w:p>
    <w:p>
      <w:pPr>
        <w:pStyle w:val="BodyText"/>
        <w:tabs>
          <w:tab w:pos="8671" w:val="left" w:leader="none"/>
          <w:tab w:pos="9500" w:val="left" w:leader="none"/>
        </w:tabs>
        <w:spacing w:line="273" w:lineRule="exact"/>
        <w:ind w:left="205"/>
      </w:pPr>
      <w:r>
        <w:rPr>
          <w:color w:val="000008"/>
        </w:rPr>
        <w:t>in Via/Piazza _ </w:t>
      </w:r>
      <w:r>
        <w:rPr>
          <w:color w:val="000008"/>
          <w:u w:val="single" w:color="000007"/>
        </w:rPr>
        <w:tab/>
      </w:r>
      <w:r>
        <w:rPr>
          <w:color w:val="000008"/>
        </w:rPr>
        <w:t>n. </w:t>
      </w:r>
      <w:r>
        <w:rPr>
          <w:color w:val="000008"/>
          <w:u w:val="single" w:color="000007"/>
        </w:rPr>
        <w:tab/>
      </w:r>
    </w:p>
    <w:p>
      <w:pPr>
        <w:pStyle w:val="BodyText"/>
        <w:tabs>
          <w:tab w:pos="5390" w:val="left" w:leader="none"/>
        </w:tabs>
        <w:spacing w:line="274" w:lineRule="exact"/>
        <w:ind w:left="205"/>
      </w:pPr>
      <w:r>
        <w:rPr>
          <w:color w:val="000008"/>
        </w:rPr>
        <w:t>Codice Fiscale </w:t>
      </w:r>
      <w:r>
        <w:rPr>
          <w:color w:val="000008"/>
          <w:u w:val="single" w:color="000007"/>
        </w:rPr>
        <w:tab/>
      </w:r>
    </w:p>
    <w:p>
      <w:pPr>
        <w:pStyle w:val="BodyText"/>
        <w:tabs>
          <w:tab w:pos="3667" w:val="left" w:leader="none"/>
          <w:tab w:pos="9790" w:val="left" w:leader="none"/>
        </w:tabs>
        <w:spacing w:line="275" w:lineRule="exact"/>
        <w:ind w:left="205"/>
      </w:pPr>
      <w:r>
        <w:rPr>
          <w:color w:val="000008"/>
        </w:rPr>
        <w:t>Partita IVA </w:t>
      </w:r>
      <w:r>
        <w:rPr>
          <w:color w:val="000008"/>
          <w:u w:val="single" w:color="000007"/>
        </w:rPr>
        <w:tab/>
      </w:r>
      <w:r>
        <w:rPr>
          <w:color w:val="000008"/>
        </w:rPr>
        <w:t>ISCRITTA</w:t>
      </w:r>
      <w:r>
        <w:rPr>
          <w:color w:val="000008"/>
          <w:spacing w:val="-6"/>
        </w:rPr>
        <w:t> </w:t>
      </w:r>
      <w:r>
        <w:rPr>
          <w:color w:val="000008"/>
        </w:rPr>
        <w:t>NEL</w:t>
      </w:r>
      <w:r>
        <w:rPr>
          <w:color w:val="000008"/>
          <w:spacing w:val="-11"/>
        </w:rPr>
        <w:t> </w:t>
      </w:r>
      <w:r>
        <w:rPr>
          <w:color w:val="000008"/>
        </w:rPr>
        <w:t>SEGUENTE</w:t>
      </w:r>
      <w:r>
        <w:rPr>
          <w:color w:val="000008"/>
          <w:spacing w:val="-6"/>
        </w:rPr>
        <w:t> </w:t>
      </w:r>
      <w:r>
        <w:rPr>
          <w:color w:val="000008"/>
        </w:rPr>
        <w:t>ALBO/REGISTRO:</w:t>
      </w:r>
      <w:r>
        <w:rPr>
          <w:color w:val="000008"/>
          <w:spacing w:val="-9"/>
        </w:rPr>
        <w:t> </w:t>
      </w:r>
      <w:r>
        <w:rPr>
          <w:color w:val="000008"/>
          <w:u w:val="single" w:color="000007"/>
        </w:rPr>
        <w:tab/>
      </w:r>
    </w:p>
    <w:p>
      <w:pPr>
        <w:pStyle w:val="BodyText"/>
        <w:spacing w:before="6"/>
        <w:ind w:left="0"/>
      </w:pPr>
    </w:p>
    <w:p>
      <w:pPr>
        <w:pStyle w:val="BodyText"/>
        <w:ind w:left="125"/>
      </w:pPr>
      <w:r>
        <w:rPr>
          <w:color w:val="000008"/>
        </w:rPr>
        <w:t>Per</w:t>
      </w:r>
      <w:r>
        <w:rPr>
          <w:color w:val="000008"/>
          <w:spacing w:val="-6"/>
        </w:rPr>
        <w:t> </w:t>
      </w:r>
      <w:r>
        <w:rPr>
          <w:color w:val="000008"/>
        </w:rPr>
        <w:t>gli</w:t>
      </w:r>
      <w:r>
        <w:rPr>
          <w:color w:val="000008"/>
          <w:spacing w:val="-4"/>
        </w:rPr>
        <w:t> </w:t>
      </w:r>
      <w:r>
        <w:rPr>
          <w:color w:val="000008"/>
        </w:rPr>
        <w:t>Enti</w:t>
      </w:r>
      <w:r>
        <w:rPr>
          <w:color w:val="000008"/>
          <w:spacing w:val="-2"/>
        </w:rPr>
        <w:t> </w:t>
      </w:r>
      <w:r>
        <w:rPr>
          <w:color w:val="000008"/>
        </w:rPr>
        <w:t>di</w:t>
      </w:r>
      <w:r>
        <w:rPr>
          <w:color w:val="000008"/>
          <w:spacing w:val="-4"/>
        </w:rPr>
        <w:t> </w:t>
      </w:r>
      <w:r>
        <w:rPr>
          <w:color w:val="000008"/>
        </w:rPr>
        <w:t>Formazione e</w:t>
      </w:r>
      <w:r>
        <w:rPr>
          <w:color w:val="000008"/>
          <w:spacing w:val="-4"/>
        </w:rPr>
        <w:t> </w:t>
      </w:r>
      <w:r>
        <w:rPr>
          <w:color w:val="000008"/>
        </w:rPr>
        <w:t>le</w:t>
      </w:r>
      <w:r>
        <w:rPr>
          <w:color w:val="000008"/>
          <w:spacing w:val="-2"/>
        </w:rPr>
        <w:t> </w:t>
      </w:r>
      <w:r>
        <w:rPr>
          <w:color w:val="000008"/>
        </w:rPr>
        <w:t>Agenzie</w:t>
      </w:r>
      <w:r>
        <w:rPr>
          <w:color w:val="000008"/>
          <w:spacing w:val="-2"/>
        </w:rPr>
        <w:t> </w:t>
      </w:r>
      <w:r>
        <w:rPr>
          <w:color w:val="000008"/>
        </w:rPr>
        <w:t>per</w:t>
      </w:r>
      <w:r>
        <w:rPr>
          <w:color w:val="000008"/>
          <w:spacing w:val="-4"/>
        </w:rPr>
        <w:t> </w:t>
      </w:r>
      <w:r>
        <w:rPr>
          <w:color w:val="000008"/>
        </w:rPr>
        <w:t>il</w:t>
      </w:r>
      <w:r>
        <w:rPr>
          <w:color w:val="000008"/>
          <w:spacing w:val="-2"/>
        </w:rPr>
        <w:t> </w:t>
      </w:r>
      <w:r>
        <w:rPr>
          <w:color w:val="000008"/>
        </w:rPr>
        <w:t>lavoro:</w:t>
      </w:r>
      <w:r>
        <w:rPr>
          <w:color w:val="000008"/>
          <w:spacing w:val="-2"/>
        </w:rPr>
        <w:t> </w:t>
      </w:r>
      <w:r>
        <w:rPr>
          <w:color w:val="000008"/>
        </w:rPr>
        <w:t>codice</w:t>
      </w:r>
      <w:r>
        <w:rPr>
          <w:color w:val="000008"/>
          <w:spacing w:val="2"/>
        </w:rPr>
        <w:t> </w:t>
      </w:r>
      <w:r>
        <w:rPr/>
        <w:t>accreditamento</w:t>
      </w:r>
      <w:r>
        <w:rPr>
          <w:spacing w:val="-3"/>
        </w:rPr>
        <w:t> </w:t>
      </w:r>
      <w:r>
        <w:rPr/>
        <w:t>Regione</w:t>
      </w:r>
      <w:r>
        <w:rPr>
          <w:spacing w:val="-2"/>
        </w:rPr>
        <w:t> Campania:</w:t>
      </w:r>
    </w:p>
    <w:p>
      <w:pPr>
        <w:pStyle w:val="BodyText"/>
        <w:spacing w:before="17"/>
        <w:ind w:left="0"/>
        <w:rPr>
          <w:sz w:val="20"/>
        </w:rPr>
      </w:pPr>
      <w:r>
        <w:rPr>
          <w:sz w:val="20"/>
        </w:rPr>
        <mc:AlternateContent>
          <mc:Choice Requires="wps">
            <w:drawing>
              <wp:anchor distT="0" distB="0" distL="0" distR="0" allowOverlap="1" layoutInCell="1" locked="0" behindDoc="1" simplePos="0" relativeHeight="487588864">
                <wp:simplePos x="0" y="0"/>
                <wp:positionH relativeFrom="page">
                  <wp:posOffset>708025</wp:posOffset>
                </wp:positionH>
                <wp:positionV relativeFrom="paragraph">
                  <wp:posOffset>172169</wp:posOffset>
                </wp:positionV>
                <wp:extent cx="2839085" cy="1270"/>
                <wp:effectExtent l="0" t="0" r="0" b="0"/>
                <wp:wrapTopAndBottom/>
                <wp:docPr id="4" name="Graphic 4"/>
                <wp:cNvGraphicFramePr>
                  <a:graphicFrameLocks/>
                </wp:cNvGraphicFramePr>
                <a:graphic>
                  <a:graphicData uri="http://schemas.microsoft.com/office/word/2010/wordprocessingShape">
                    <wps:wsp>
                      <wps:cNvPr id="4" name="Graphic 4"/>
                      <wps:cNvSpPr/>
                      <wps:spPr>
                        <a:xfrm>
                          <a:off x="0" y="0"/>
                          <a:ext cx="2839085" cy="1270"/>
                        </a:xfrm>
                        <a:custGeom>
                          <a:avLst/>
                          <a:gdLst/>
                          <a:ahLst/>
                          <a:cxnLst/>
                          <a:rect l="l" t="t" r="r" b="b"/>
                          <a:pathLst>
                            <a:path w="2839085" h="0">
                              <a:moveTo>
                                <a:pt x="0" y="0"/>
                              </a:moveTo>
                              <a:lnTo>
                                <a:pt x="2839085"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55.75pt;margin-top:13.556654pt;width:223.55pt;height:.1pt;mso-position-horizontal-relative:page;mso-position-vertical-relative:paragraph;z-index:-15727616;mso-wrap-distance-left:0;mso-wrap-distance-right:0" id="docshape3" coordorigin="1115,271" coordsize="4471,0" path="m1115,271l5586,271e" filled="false" stroked="true" strokeweight=".5pt" strokecolor="#000000">
                <v:path arrowok="t"/>
                <v:stroke dashstyle="solid"/>
                <w10:wrap type="topAndBottom"/>
              </v:shape>
            </w:pict>
          </mc:Fallback>
        </mc:AlternateContent>
      </w:r>
    </w:p>
    <w:p>
      <w:pPr>
        <w:spacing w:before="250"/>
        <w:ind w:left="125" w:right="492" w:firstLine="0"/>
        <w:jc w:val="left"/>
        <w:rPr>
          <w:rFonts w:ascii="Arial" w:hAnsi="Arial"/>
          <w:b/>
          <w:sz w:val="20"/>
        </w:rPr>
      </w:pPr>
      <w:r>
        <w:rPr>
          <w:rFonts w:ascii="Arial" w:hAnsi="Arial"/>
          <w:b/>
          <w:sz w:val="20"/>
        </w:rPr>
        <w:t>MANIFESTA</w:t>
      </w:r>
      <w:r>
        <w:rPr>
          <w:rFonts w:ascii="Arial" w:hAnsi="Arial"/>
          <w:b/>
          <w:spacing w:val="-4"/>
          <w:sz w:val="20"/>
        </w:rPr>
        <w:t> </w:t>
      </w:r>
      <w:r>
        <w:rPr>
          <w:rFonts w:ascii="Arial" w:hAnsi="Arial"/>
          <w:b/>
          <w:sz w:val="20"/>
        </w:rPr>
        <w:t>INTERESSE</w:t>
      </w:r>
      <w:r>
        <w:rPr>
          <w:rFonts w:ascii="Arial" w:hAnsi="Arial"/>
          <w:b/>
          <w:spacing w:val="-3"/>
          <w:sz w:val="20"/>
        </w:rPr>
        <w:t> </w:t>
      </w:r>
      <w:r>
        <w:rPr>
          <w:rFonts w:ascii="Arial" w:hAnsi="Arial"/>
          <w:b/>
          <w:sz w:val="20"/>
        </w:rPr>
        <w:t>PER</w:t>
      </w:r>
      <w:r>
        <w:rPr>
          <w:rFonts w:ascii="Arial" w:hAnsi="Arial"/>
          <w:b/>
          <w:spacing w:val="-4"/>
          <w:sz w:val="20"/>
        </w:rPr>
        <w:t> </w:t>
      </w:r>
      <w:r>
        <w:rPr>
          <w:rFonts w:ascii="Arial" w:hAnsi="Arial"/>
          <w:b/>
          <w:sz w:val="20"/>
        </w:rPr>
        <w:t>partecipare</w:t>
      </w:r>
      <w:r>
        <w:rPr>
          <w:rFonts w:ascii="Arial" w:hAnsi="Arial"/>
          <w:b/>
          <w:spacing w:val="-3"/>
          <w:sz w:val="20"/>
        </w:rPr>
        <w:t> </w:t>
      </w:r>
      <w:r>
        <w:rPr>
          <w:rFonts w:ascii="Arial" w:hAnsi="Arial"/>
          <w:b/>
          <w:sz w:val="20"/>
        </w:rPr>
        <w:t>all'attività</w:t>
      </w:r>
      <w:r>
        <w:rPr>
          <w:rFonts w:ascii="Arial" w:hAnsi="Arial"/>
          <w:b/>
          <w:spacing w:val="-2"/>
          <w:sz w:val="20"/>
        </w:rPr>
        <w:t> </w:t>
      </w:r>
      <w:r>
        <w:rPr>
          <w:rFonts w:ascii="Arial" w:hAnsi="Arial"/>
          <w:b/>
          <w:sz w:val="20"/>
        </w:rPr>
        <w:t>di</w:t>
      </w:r>
      <w:r>
        <w:rPr>
          <w:rFonts w:ascii="Arial" w:hAnsi="Arial"/>
          <w:b/>
          <w:spacing w:val="-4"/>
          <w:sz w:val="20"/>
        </w:rPr>
        <w:t> </w:t>
      </w:r>
      <w:r>
        <w:rPr>
          <w:rFonts w:ascii="Arial" w:hAnsi="Arial"/>
          <w:b/>
          <w:sz w:val="20"/>
        </w:rPr>
        <w:t>co-progettazione</w:t>
      </w:r>
      <w:r>
        <w:rPr>
          <w:rFonts w:ascii="Arial" w:hAnsi="Arial"/>
          <w:b/>
          <w:spacing w:val="-3"/>
          <w:sz w:val="20"/>
        </w:rPr>
        <w:t> </w:t>
      </w:r>
      <w:r>
        <w:rPr>
          <w:rFonts w:ascii="Arial" w:hAnsi="Arial"/>
          <w:b/>
          <w:sz w:val="20"/>
        </w:rPr>
        <w:t>e</w:t>
      </w:r>
      <w:r>
        <w:rPr>
          <w:rFonts w:ascii="Arial" w:hAnsi="Arial"/>
          <w:b/>
          <w:spacing w:val="-5"/>
          <w:sz w:val="20"/>
        </w:rPr>
        <w:t> </w:t>
      </w:r>
      <w:r>
        <w:rPr>
          <w:rFonts w:ascii="Arial" w:hAnsi="Arial"/>
          <w:b/>
          <w:sz w:val="20"/>
        </w:rPr>
        <w:t>realizzazione</w:t>
      </w:r>
      <w:r>
        <w:rPr>
          <w:rFonts w:ascii="Arial" w:hAnsi="Arial"/>
          <w:b/>
          <w:spacing w:val="-2"/>
          <w:sz w:val="20"/>
        </w:rPr>
        <w:t> </w:t>
      </w:r>
      <w:r>
        <w:rPr>
          <w:rFonts w:ascii="Arial" w:hAnsi="Arial"/>
          <w:b/>
          <w:sz w:val="20"/>
        </w:rPr>
        <w:t>di</w:t>
      </w:r>
      <w:r>
        <w:rPr>
          <w:rFonts w:ascii="Arial" w:hAnsi="Arial"/>
          <w:b/>
          <w:spacing w:val="-4"/>
          <w:sz w:val="20"/>
        </w:rPr>
        <w:t> </w:t>
      </w:r>
      <w:r>
        <w:rPr>
          <w:rFonts w:ascii="Arial" w:hAnsi="Arial"/>
          <w:b/>
          <w:sz w:val="20"/>
        </w:rPr>
        <w:t>attività di co-gestione del Centro Giovanile “Mediateca Santa Sofia”</w:t>
      </w:r>
    </w:p>
    <w:p>
      <w:pPr>
        <w:pStyle w:val="BodyText"/>
        <w:spacing w:before="12"/>
        <w:ind w:left="0"/>
        <w:rPr>
          <w:rFonts w:ascii="Arial"/>
          <w:b/>
          <w:sz w:val="20"/>
        </w:rPr>
      </w:pPr>
    </w:p>
    <w:p>
      <w:pPr>
        <w:pStyle w:val="ListParagraph"/>
        <w:numPr>
          <w:ilvl w:val="0"/>
          <w:numId w:val="1"/>
        </w:numPr>
        <w:tabs>
          <w:tab w:pos="496" w:val="left" w:leader="none"/>
        </w:tabs>
        <w:spacing w:line="240" w:lineRule="auto" w:before="0" w:after="0"/>
        <w:ind w:left="496" w:right="0" w:hanging="371"/>
        <w:jc w:val="left"/>
        <w:rPr>
          <w:rFonts w:ascii="Arial" w:hAnsi="Arial"/>
          <w:b/>
          <w:sz w:val="20"/>
        </w:rPr>
      </w:pPr>
      <w:r>
        <w:rPr>
          <w:rFonts w:ascii="Arial" w:hAnsi="Arial"/>
          <w:b/>
          <w:sz w:val="20"/>
        </w:rPr>
        <w:t>componente</w:t>
      </w:r>
      <w:r>
        <w:rPr>
          <w:rFonts w:ascii="Arial" w:hAnsi="Arial"/>
          <w:b/>
          <w:spacing w:val="-5"/>
          <w:sz w:val="20"/>
        </w:rPr>
        <w:t> </w:t>
      </w:r>
      <w:r>
        <w:rPr>
          <w:rFonts w:ascii="Arial" w:hAnsi="Arial"/>
          <w:b/>
          <w:spacing w:val="-2"/>
          <w:sz w:val="20"/>
        </w:rPr>
        <w:t>singolo</w:t>
      </w:r>
    </w:p>
    <w:p>
      <w:pPr>
        <w:pStyle w:val="ListParagraph"/>
        <w:numPr>
          <w:ilvl w:val="0"/>
          <w:numId w:val="1"/>
        </w:numPr>
        <w:tabs>
          <w:tab w:pos="496" w:val="left" w:leader="none"/>
        </w:tabs>
        <w:spacing w:line="240" w:lineRule="auto" w:before="59" w:after="0"/>
        <w:ind w:left="496" w:right="0" w:hanging="371"/>
        <w:jc w:val="left"/>
        <w:rPr>
          <w:rFonts w:ascii="Arial" w:hAnsi="Arial"/>
          <w:b/>
          <w:sz w:val="20"/>
        </w:rPr>
      </w:pPr>
      <w:r>
        <w:rPr>
          <w:rFonts w:ascii="Arial" w:hAnsi="Arial"/>
          <w:b/>
          <w:sz w:val="20"/>
        </w:rPr>
        <w:t>componente</w:t>
      </w:r>
      <w:r>
        <w:rPr>
          <w:rFonts w:ascii="Arial" w:hAnsi="Arial"/>
          <w:b/>
          <w:spacing w:val="-3"/>
          <w:sz w:val="20"/>
        </w:rPr>
        <w:t> </w:t>
      </w:r>
      <w:r>
        <w:rPr>
          <w:rFonts w:ascii="Arial" w:hAnsi="Arial"/>
          <w:b/>
          <w:sz w:val="20"/>
        </w:rPr>
        <w:t>in</w:t>
      </w:r>
      <w:r>
        <w:rPr>
          <w:rFonts w:ascii="Arial" w:hAnsi="Arial"/>
          <w:b/>
          <w:spacing w:val="-2"/>
          <w:sz w:val="20"/>
        </w:rPr>
        <w:t> </w:t>
      </w:r>
      <w:r>
        <w:rPr>
          <w:rFonts w:ascii="Arial" w:hAnsi="Arial"/>
          <w:b/>
          <w:spacing w:val="-5"/>
          <w:sz w:val="20"/>
        </w:rPr>
        <w:t>ATS</w:t>
      </w:r>
    </w:p>
    <w:p>
      <w:pPr>
        <w:pStyle w:val="ListParagraph"/>
        <w:numPr>
          <w:ilvl w:val="0"/>
          <w:numId w:val="1"/>
        </w:numPr>
        <w:tabs>
          <w:tab w:pos="496" w:val="left" w:leader="none"/>
        </w:tabs>
        <w:spacing w:line="240" w:lineRule="auto" w:before="57" w:after="0"/>
        <w:ind w:left="496" w:right="0" w:hanging="371"/>
        <w:jc w:val="left"/>
        <w:rPr>
          <w:rFonts w:ascii="Arial" w:hAnsi="Arial"/>
          <w:b/>
          <w:sz w:val="20"/>
        </w:rPr>
      </w:pPr>
      <w:r>
        <w:rPr>
          <w:rFonts w:ascii="Arial" w:hAnsi="Arial"/>
          <w:b/>
          <w:sz w:val="20"/>
        </w:rPr>
        <w:t>componente</w:t>
      </w:r>
      <w:r>
        <w:rPr>
          <w:rFonts w:ascii="Arial" w:hAnsi="Arial"/>
          <w:b/>
          <w:spacing w:val="-5"/>
          <w:sz w:val="20"/>
        </w:rPr>
        <w:t> </w:t>
      </w:r>
      <w:r>
        <w:rPr>
          <w:rFonts w:ascii="Arial" w:hAnsi="Arial"/>
          <w:b/>
          <w:sz w:val="20"/>
        </w:rPr>
        <w:t>in</w:t>
      </w:r>
      <w:r>
        <w:rPr>
          <w:rFonts w:ascii="Arial" w:hAnsi="Arial"/>
          <w:b/>
          <w:spacing w:val="-5"/>
          <w:sz w:val="20"/>
        </w:rPr>
        <w:t> </w:t>
      </w:r>
      <w:r>
        <w:rPr>
          <w:rFonts w:ascii="Arial" w:hAnsi="Arial"/>
          <w:b/>
          <w:sz w:val="20"/>
        </w:rPr>
        <w:t>composizione</w:t>
      </w:r>
      <w:r>
        <w:rPr>
          <w:rFonts w:ascii="Arial" w:hAnsi="Arial"/>
          <w:b/>
          <w:spacing w:val="-4"/>
          <w:sz w:val="20"/>
        </w:rPr>
        <w:t> </w:t>
      </w:r>
      <w:r>
        <w:rPr>
          <w:rFonts w:ascii="Arial" w:hAnsi="Arial"/>
          <w:b/>
          <w:spacing w:val="-2"/>
          <w:sz w:val="20"/>
        </w:rPr>
        <w:t>plurisoggettiva</w:t>
      </w:r>
    </w:p>
    <w:p>
      <w:pPr>
        <w:pStyle w:val="BodyText"/>
        <w:spacing w:before="44"/>
        <w:ind w:left="0"/>
        <w:rPr>
          <w:rFonts w:ascii="Arial"/>
          <w:b/>
          <w:sz w:val="20"/>
        </w:rPr>
      </w:pPr>
    </w:p>
    <w:p>
      <w:pPr>
        <w:spacing w:before="0"/>
        <w:ind w:left="125" w:right="0" w:firstLine="0"/>
        <w:jc w:val="left"/>
        <w:rPr>
          <w:i/>
          <w:sz w:val="24"/>
        </w:rPr>
      </w:pPr>
      <w:r>
        <w:rPr>
          <w:sz w:val="24"/>
        </w:rPr>
        <w:t>(</w:t>
      </w:r>
      <w:r>
        <w:rPr>
          <w:i/>
          <w:sz w:val="24"/>
        </w:rPr>
        <w:t>EVENTUALE</w:t>
      </w:r>
      <w:r>
        <w:rPr>
          <w:sz w:val="24"/>
        </w:rPr>
        <w:t>:</w:t>
      </w:r>
      <w:r>
        <w:rPr>
          <w:spacing w:val="-6"/>
          <w:sz w:val="24"/>
        </w:rPr>
        <w:t> </w:t>
      </w:r>
      <w:r>
        <w:rPr>
          <w:sz w:val="24"/>
        </w:rPr>
        <w:t>dichiarando</w:t>
      </w:r>
      <w:r>
        <w:rPr>
          <w:spacing w:val="-2"/>
          <w:sz w:val="24"/>
        </w:rPr>
        <w:t> </w:t>
      </w:r>
      <w:r>
        <w:rPr>
          <w:sz w:val="24"/>
        </w:rPr>
        <w:t>sin</w:t>
      </w:r>
      <w:r>
        <w:rPr>
          <w:spacing w:val="-3"/>
          <w:sz w:val="24"/>
        </w:rPr>
        <w:t> </w:t>
      </w:r>
      <w:r>
        <w:rPr>
          <w:sz w:val="24"/>
        </w:rPr>
        <w:t>da</w:t>
      </w:r>
      <w:r>
        <w:rPr>
          <w:spacing w:val="-4"/>
          <w:sz w:val="24"/>
        </w:rPr>
        <w:t> </w:t>
      </w:r>
      <w:r>
        <w:rPr>
          <w:sz w:val="24"/>
        </w:rPr>
        <w:t>ora</w:t>
      </w:r>
      <w:r>
        <w:rPr>
          <w:spacing w:val="-2"/>
          <w:sz w:val="24"/>
        </w:rPr>
        <w:t> </w:t>
      </w:r>
      <w:r>
        <w:rPr>
          <w:sz w:val="24"/>
        </w:rPr>
        <w:t>che</w:t>
      </w:r>
      <w:r>
        <w:rPr>
          <w:spacing w:val="-4"/>
          <w:sz w:val="24"/>
        </w:rPr>
        <w:t> </w:t>
      </w:r>
      <w:r>
        <w:rPr>
          <w:sz w:val="24"/>
        </w:rPr>
        <w:t>si</w:t>
      </w:r>
      <w:r>
        <w:rPr>
          <w:spacing w:val="-2"/>
          <w:sz w:val="24"/>
        </w:rPr>
        <w:t> </w:t>
      </w:r>
      <w:r>
        <w:rPr>
          <w:sz w:val="24"/>
        </w:rPr>
        <w:t>avvarrà</w:t>
      </w:r>
      <w:r>
        <w:rPr>
          <w:spacing w:val="-1"/>
          <w:sz w:val="24"/>
        </w:rPr>
        <w:t> </w:t>
      </w:r>
      <w:r>
        <w:rPr>
          <w:sz w:val="24"/>
        </w:rPr>
        <w:t>dei</w:t>
      </w:r>
      <w:r>
        <w:rPr>
          <w:spacing w:val="-2"/>
          <w:sz w:val="24"/>
        </w:rPr>
        <w:t> </w:t>
      </w:r>
      <w:r>
        <w:rPr>
          <w:sz w:val="24"/>
        </w:rPr>
        <w:t>seguenti</w:t>
      </w:r>
      <w:r>
        <w:rPr>
          <w:spacing w:val="1"/>
          <w:sz w:val="24"/>
        </w:rPr>
        <w:t> </w:t>
      </w:r>
      <w:r>
        <w:rPr>
          <w:i/>
          <w:spacing w:val="-2"/>
          <w:sz w:val="24"/>
        </w:rPr>
        <w:t>partner:</w:t>
      </w:r>
    </w:p>
    <w:p>
      <w:pPr>
        <w:pStyle w:val="ListParagraph"/>
        <w:numPr>
          <w:ilvl w:val="0"/>
          <w:numId w:val="2"/>
        </w:numPr>
        <w:tabs>
          <w:tab w:pos="2605" w:val="left" w:leader="dot"/>
          <w:tab w:pos="8780" w:val="left" w:leader="none"/>
        </w:tabs>
        <w:spacing w:line="240" w:lineRule="auto" w:before="0" w:after="0"/>
        <w:ind w:left="2605" w:right="0" w:hanging="2480"/>
        <w:jc w:val="left"/>
        <w:rPr>
          <w:sz w:val="20"/>
        </w:rPr>
      </w:pPr>
      <w:r>
        <w:rPr>
          <w:sz w:val="24"/>
        </w:rPr>
        <w:t>,</w:t>
      </w:r>
      <w:r>
        <w:rPr>
          <w:color w:val="000008"/>
          <w:sz w:val="24"/>
        </w:rPr>
        <w:t>ISCRITTA</w:t>
      </w:r>
      <w:r>
        <w:rPr>
          <w:color w:val="000008"/>
          <w:spacing w:val="-6"/>
          <w:sz w:val="24"/>
        </w:rPr>
        <w:t> </w:t>
      </w:r>
      <w:r>
        <w:rPr>
          <w:color w:val="000008"/>
          <w:sz w:val="24"/>
        </w:rPr>
        <w:t>NEL</w:t>
      </w:r>
      <w:r>
        <w:rPr>
          <w:color w:val="000008"/>
          <w:spacing w:val="-7"/>
          <w:sz w:val="24"/>
        </w:rPr>
        <w:t> </w:t>
      </w:r>
      <w:r>
        <w:rPr>
          <w:color w:val="000008"/>
          <w:sz w:val="24"/>
        </w:rPr>
        <w:t>SEGUENTE</w:t>
      </w:r>
      <w:r>
        <w:rPr>
          <w:color w:val="000008"/>
          <w:spacing w:val="-7"/>
          <w:sz w:val="24"/>
        </w:rPr>
        <w:t> </w:t>
      </w:r>
      <w:r>
        <w:rPr>
          <w:color w:val="000008"/>
          <w:sz w:val="24"/>
        </w:rPr>
        <w:t>ALBO/REGISTRO:</w:t>
      </w:r>
      <w:r>
        <w:rPr>
          <w:color w:val="000008"/>
          <w:spacing w:val="-9"/>
          <w:sz w:val="24"/>
        </w:rPr>
        <w:t> </w:t>
      </w:r>
      <w:r>
        <w:rPr>
          <w:color w:val="000008"/>
          <w:sz w:val="24"/>
          <w:u w:val="single" w:color="000007"/>
        </w:rPr>
        <w:tab/>
      </w:r>
    </w:p>
    <w:p>
      <w:pPr>
        <w:pStyle w:val="ListParagraph"/>
        <w:spacing w:after="0" w:line="240" w:lineRule="auto"/>
        <w:jc w:val="left"/>
        <w:rPr>
          <w:sz w:val="20"/>
        </w:rPr>
        <w:sectPr>
          <w:type w:val="continuous"/>
          <w:pgSz w:w="11910" w:h="16840"/>
          <w:pgMar w:top="1120" w:bottom="280" w:left="992" w:right="992"/>
        </w:sectPr>
      </w:pPr>
    </w:p>
    <w:p>
      <w:pPr>
        <w:pStyle w:val="ListParagraph"/>
        <w:numPr>
          <w:ilvl w:val="0"/>
          <w:numId w:val="2"/>
        </w:numPr>
        <w:tabs>
          <w:tab w:pos="2485" w:val="left" w:leader="dot"/>
          <w:tab w:pos="8720" w:val="left" w:leader="none"/>
        </w:tabs>
        <w:spacing w:line="240" w:lineRule="auto" w:before="78" w:after="0"/>
        <w:ind w:left="2485" w:right="0" w:hanging="2360"/>
        <w:jc w:val="left"/>
        <w:rPr>
          <w:color w:val="000008"/>
          <w:sz w:val="20"/>
        </w:rPr>
      </w:pPr>
      <w:r>
        <w:rPr>
          <w:color w:val="000008"/>
          <w:sz w:val="24"/>
        </w:rPr>
        <w:t>,</w:t>
      </w:r>
      <w:r>
        <w:rPr>
          <w:color w:val="000008"/>
          <w:spacing w:val="-5"/>
          <w:sz w:val="24"/>
        </w:rPr>
        <w:t> </w:t>
      </w:r>
      <w:r>
        <w:rPr>
          <w:color w:val="000008"/>
          <w:sz w:val="24"/>
        </w:rPr>
        <w:t>ISCRITTA</w:t>
      </w:r>
      <w:r>
        <w:rPr>
          <w:color w:val="000008"/>
          <w:spacing w:val="-5"/>
          <w:sz w:val="24"/>
        </w:rPr>
        <w:t> </w:t>
      </w:r>
      <w:r>
        <w:rPr>
          <w:color w:val="000008"/>
          <w:sz w:val="24"/>
        </w:rPr>
        <w:t>NEL</w:t>
      </w:r>
      <w:r>
        <w:rPr>
          <w:color w:val="000008"/>
          <w:spacing w:val="-6"/>
          <w:sz w:val="24"/>
        </w:rPr>
        <w:t> </w:t>
      </w:r>
      <w:r>
        <w:rPr>
          <w:color w:val="000008"/>
          <w:sz w:val="24"/>
        </w:rPr>
        <w:t>SEGUENTE</w:t>
      </w:r>
      <w:r>
        <w:rPr>
          <w:color w:val="000008"/>
          <w:spacing w:val="-6"/>
          <w:sz w:val="24"/>
        </w:rPr>
        <w:t> </w:t>
      </w:r>
      <w:r>
        <w:rPr>
          <w:color w:val="000008"/>
          <w:sz w:val="24"/>
        </w:rPr>
        <w:t>ALBO/REGISTRO:</w:t>
      </w:r>
      <w:r>
        <w:rPr>
          <w:color w:val="000008"/>
          <w:spacing w:val="-8"/>
          <w:sz w:val="24"/>
        </w:rPr>
        <w:t> </w:t>
      </w:r>
      <w:r>
        <w:rPr>
          <w:color w:val="000008"/>
          <w:sz w:val="24"/>
          <w:u w:val="single" w:color="000007"/>
        </w:rPr>
        <w:tab/>
      </w:r>
    </w:p>
    <w:p>
      <w:pPr>
        <w:pStyle w:val="ListParagraph"/>
        <w:numPr>
          <w:ilvl w:val="0"/>
          <w:numId w:val="2"/>
        </w:numPr>
        <w:tabs>
          <w:tab w:pos="2545" w:val="left" w:leader="dot"/>
          <w:tab w:pos="8780" w:val="left" w:leader="none"/>
        </w:tabs>
        <w:spacing w:line="240" w:lineRule="auto" w:before="0" w:after="0"/>
        <w:ind w:left="2545" w:right="0" w:hanging="2420"/>
        <w:jc w:val="left"/>
        <w:rPr>
          <w:color w:val="000008"/>
          <w:sz w:val="20"/>
        </w:rPr>
      </w:pPr>
      <w:r>
        <w:rPr>
          <w:color w:val="000008"/>
          <w:sz w:val="24"/>
        </w:rPr>
        <w:t>,</w:t>
      </w:r>
      <w:r>
        <w:rPr>
          <w:color w:val="000008"/>
          <w:spacing w:val="-5"/>
          <w:sz w:val="24"/>
        </w:rPr>
        <w:t> </w:t>
      </w:r>
      <w:r>
        <w:rPr>
          <w:color w:val="000008"/>
          <w:sz w:val="24"/>
        </w:rPr>
        <w:t>ISCRITTA</w:t>
      </w:r>
      <w:r>
        <w:rPr>
          <w:color w:val="000008"/>
          <w:spacing w:val="-5"/>
          <w:sz w:val="24"/>
        </w:rPr>
        <w:t> </w:t>
      </w:r>
      <w:r>
        <w:rPr>
          <w:color w:val="000008"/>
          <w:sz w:val="24"/>
        </w:rPr>
        <w:t>NEL</w:t>
      </w:r>
      <w:r>
        <w:rPr>
          <w:color w:val="000008"/>
          <w:spacing w:val="-6"/>
          <w:sz w:val="24"/>
        </w:rPr>
        <w:t> </w:t>
      </w:r>
      <w:r>
        <w:rPr>
          <w:color w:val="000008"/>
          <w:sz w:val="24"/>
        </w:rPr>
        <w:t>SEGUENTE</w:t>
      </w:r>
      <w:r>
        <w:rPr>
          <w:color w:val="000008"/>
          <w:spacing w:val="-6"/>
          <w:sz w:val="24"/>
        </w:rPr>
        <w:t> </w:t>
      </w:r>
      <w:r>
        <w:rPr>
          <w:color w:val="000008"/>
          <w:sz w:val="24"/>
        </w:rPr>
        <w:t>ALBO/REGISTRO:</w:t>
      </w:r>
      <w:r>
        <w:rPr>
          <w:color w:val="000008"/>
          <w:spacing w:val="-8"/>
          <w:sz w:val="24"/>
        </w:rPr>
        <w:t> </w:t>
      </w:r>
      <w:r>
        <w:rPr>
          <w:color w:val="000008"/>
          <w:sz w:val="24"/>
          <w:u w:val="single" w:color="000007"/>
        </w:rPr>
        <w:tab/>
      </w:r>
    </w:p>
    <w:p>
      <w:pPr>
        <w:pStyle w:val="ListParagraph"/>
        <w:numPr>
          <w:ilvl w:val="0"/>
          <w:numId w:val="2"/>
        </w:numPr>
        <w:tabs>
          <w:tab w:pos="2545" w:val="left" w:leader="dot"/>
          <w:tab w:pos="8780" w:val="left" w:leader="none"/>
        </w:tabs>
        <w:spacing w:line="240" w:lineRule="auto" w:before="0" w:after="0"/>
        <w:ind w:left="2545" w:right="0" w:hanging="2420"/>
        <w:jc w:val="left"/>
        <w:rPr>
          <w:color w:val="000008"/>
          <w:sz w:val="20"/>
        </w:rPr>
      </w:pPr>
      <w:r>
        <w:rPr>
          <w:color w:val="000008"/>
          <w:sz w:val="24"/>
        </w:rPr>
        <w:t>,</w:t>
      </w:r>
      <w:r>
        <w:rPr>
          <w:color w:val="000008"/>
          <w:spacing w:val="-5"/>
          <w:sz w:val="24"/>
        </w:rPr>
        <w:t> </w:t>
      </w:r>
      <w:r>
        <w:rPr>
          <w:color w:val="000008"/>
          <w:sz w:val="24"/>
        </w:rPr>
        <w:t>ISCRITTA</w:t>
      </w:r>
      <w:r>
        <w:rPr>
          <w:color w:val="000008"/>
          <w:spacing w:val="-5"/>
          <w:sz w:val="24"/>
        </w:rPr>
        <w:t> </w:t>
      </w:r>
      <w:r>
        <w:rPr>
          <w:color w:val="000008"/>
          <w:sz w:val="24"/>
        </w:rPr>
        <w:t>NEL</w:t>
      </w:r>
      <w:r>
        <w:rPr>
          <w:color w:val="000008"/>
          <w:spacing w:val="-6"/>
          <w:sz w:val="24"/>
        </w:rPr>
        <w:t> </w:t>
      </w:r>
      <w:r>
        <w:rPr>
          <w:color w:val="000008"/>
          <w:sz w:val="24"/>
        </w:rPr>
        <w:t>SEGUENTE</w:t>
      </w:r>
      <w:r>
        <w:rPr>
          <w:color w:val="000008"/>
          <w:spacing w:val="-6"/>
          <w:sz w:val="24"/>
        </w:rPr>
        <w:t> </w:t>
      </w:r>
      <w:r>
        <w:rPr>
          <w:color w:val="000008"/>
          <w:sz w:val="24"/>
        </w:rPr>
        <w:t>ALBO/REGISTRO:</w:t>
      </w:r>
      <w:r>
        <w:rPr>
          <w:color w:val="000008"/>
          <w:spacing w:val="-8"/>
          <w:sz w:val="24"/>
        </w:rPr>
        <w:t> </w:t>
      </w:r>
      <w:r>
        <w:rPr>
          <w:color w:val="000008"/>
          <w:sz w:val="24"/>
          <w:u w:val="single" w:color="000007"/>
        </w:rPr>
        <w:tab/>
      </w:r>
    </w:p>
    <w:p>
      <w:pPr>
        <w:pStyle w:val="ListParagraph"/>
        <w:numPr>
          <w:ilvl w:val="0"/>
          <w:numId w:val="2"/>
        </w:numPr>
        <w:tabs>
          <w:tab w:pos="2545" w:val="left" w:leader="dot"/>
          <w:tab w:pos="8660" w:val="left" w:leader="none"/>
        </w:tabs>
        <w:spacing w:line="240" w:lineRule="auto" w:before="0" w:after="0"/>
        <w:ind w:left="2545" w:right="0" w:hanging="2420"/>
        <w:jc w:val="left"/>
        <w:rPr>
          <w:color w:val="000008"/>
          <w:sz w:val="20"/>
        </w:rPr>
      </w:pPr>
      <w:r>
        <w:rPr>
          <w:color w:val="000008"/>
          <w:sz w:val="24"/>
        </w:rPr>
        <w:t>,</w:t>
      </w:r>
      <w:r>
        <w:rPr>
          <w:color w:val="000008"/>
          <w:spacing w:val="-5"/>
          <w:sz w:val="24"/>
        </w:rPr>
        <w:t> </w:t>
      </w:r>
      <w:r>
        <w:rPr>
          <w:color w:val="000008"/>
          <w:sz w:val="24"/>
        </w:rPr>
        <w:t>ISCRITTA</w:t>
      </w:r>
      <w:r>
        <w:rPr>
          <w:color w:val="000008"/>
          <w:spacing w:val="-5"/>
          <w:sz w:val="24"/>
        </w:rPr>
        <w:t> </w:t>
      </w:r>
      <w:r>
        <w:rPr>
          <w:color w:val="000008"/>
          <w:sz w:val="24"/>
        </w:rPr>
        <w:t>NEL</w:t>
      </w:r>
      <w:r>
        <w:rPr>
          <w:color w:val="000008"/>
          <w:spacing w:val="-6"/>
          <w:sz w:val="24"/>
        </w:rPr>
        <w:t> </w:t>
      </w:r>
      <w:r>
        <w:rPr>
          <w:color w:val="000008"/>
          <w:sz w:val="24"/>
        </w:rPr>
        <w:t>SEGUENTE</w:t>
      </w:r>
      <w:r>
        <w:rPr>
          <w:color w:val="000008"/>
          <w:spacing w:val="-6"/>
          <w:sz w:val="24"/>
        </w:rPr>
        <w:t> </w:t>
      </w:r>
      <w:r>
        <w:rPr>
          <w:color w:val="000008"/>
          <w:sz w:val="24"/>
        </w:rPr>
        <w:t>ALBO/REGISTRO:</w:t>
      </w:r>
      <w:r>
        <w:rPr>
          <w:color w:val="000008"/>
          <w:spacing w:val="-8"/>
          <w:sz w:val="24"/>
        </w:rPr>
        <w:t> </w:t>
      </w:r>
      <w:r>
        <w:rPr>
          <w:color w:val="000008"/>
          <w:sz w:val="24"/>
          <w:u w:val="single" w:color="000007"/>
        </w:rPr>
        <w:tab/>
      </w:r>
    </w:p>
    <w:p>
      <w:pPr>
        <w:pStyle w:val="BodyText"/>
        <w:ind w:left="0"/>
      </w:pPr>
    </w:p>
    <w:p>
      <w:pPr>
        <w:pStyle w:val="BodyText"/>
        <w:spacing w:before="3"/>
        <w:ind w:left="0"/>
      </w:pPr>
    </w:p>
    <w:p>
      <w:pPr>
        <w:pStyle w:val="Heading1"/>
        <w:spacing w:line="230" w:lineRule="auto"/>
        <w:ind w:right="178"/>
        <w:jc w:val="both"/>
      </w:pPr>
      <w:bookmarkStart w:name="A tal fine DICHIARA sotto la propria res" w:id="3"/>
      <w:bookmarkEnd w:id="3"/>
      <w:r>
        <w:rPr>
          <w:b w:val="0"/>
        </w:rPr>
      </w:r>
      <w:r>
        <w:rPr>
          <w:color w:val="000008"/>
        </w:rPr>
        <w:t>A tal fine DICHIARA sotto la propria responsabilità, ai sensi degli artt. 46 e 47 del D.P.R. 28/12/2000 n. 445:</w:t>
      </w:r>
    </w:p>
    <w:p>
      <w:pPr>
        <w:pStyle w:val="ListParagraph"/>
        <w:numPr>
          <w:ilvl w:val="1"/>
          <w:numId w:val="2"/>
        </w:numPr>
        <w:tabs>
          <w:tab w:pos="720" w:val="left" w:leader="none"/>
        </w:tabs>
        <w:spacing w:line="192" w:lineRule="auto" w:before="41" w:after="0"/>
        <w:ind w:left="145" w:right="153" w:firstLine="0"/>
        <w:jc w:val="both"/>
        <w:rPr>
          <w:rFonts w:ascii="Lucida Sans Unicode" w:hAnsi="Lucida Sans Unicode"/>
          <w:color w:val="000008"/>
          <w:sz w:val="24"/>
        </w:rPr>
      </w:pPr>
      <w:r>
        <w:rPr>
          <w:color w:val="000008"/>
          <w:sz w:val="24"/>
        </w:rPr>
        <w:t>di aver preso visione e di impegnarsi al rispetto di quanto disposto dal suddetto Avviso e dal Testo Coordinato</w:t>
      </w:r>
      <w:r>
        <w:rPr>
          <w:color w:val="000008"/>
          <w:spacing w:val="-1"/>
          <w:sz w:val="24"/>
        </w:rPr>
        <w:t> </w:t>
      </w:r>
      <w:r>
        <w:rPr>
          <w:color w:val="000008"/>
          <w:sz w:val="24"/>
        </w:rPr>
        <w:t>del</w:t>
      </w:r>
      <w:r>
        <w:rPr>
          <w:color w:val="000008"/>
          <w:spacing w:val="-1"/>
          <w:sz w:val="24"/>
        </w:rPr>
        <w:t> </w:t>
      </w:r>
      <w:r>
        <w:rPr>
          <w:color w:val="000008"/>
          <w:sz w:val="24"/>
        </w:rPr>
        <w:t>Regolamento della</w:t>
      </w:r>
      <w:r>
        <w:rPr>
          <w:color w:val="000008"/>
          <w:spacing w:val="-1"/>
          <w:sz w:val="24"/>
        </w:rPr>
        <w:t> </w:t>
      </w:r>
      <w:r>
        <w:rPr>
          <w:color w:val="000008"/>
          <w:sz w:val="24"/>
        </w:rPr>
        <w:t>Rete dei Centri Giovanili del Comune di Napoli approvato con Delibera del Consiglio Comunale n. 33 del 30/6/2017;</w:t>
      </w:r>
    </w:p>
    <w:p>
      <w:pPr>
        <w:pStyle w:val="ListParagraph"/>
        <w:numPr>
          <w:ilvl w:val="1"/>
          <w:numId w:val="2"/>
        </w:numPr>
        <w:tabs>
          <w:tab w:pos="721" w:val="left" w:leader="none"/>
        </w:tabs>
        <w:spacing w:line="298" w:lineRule="exact" w:before="0" w:after="0"/>
        <w:ind w:left="721" w:right="0" w:hanging="576"/>
        <w:jc w:val="left"/>
        <w:rPr>
          <w:rFonts w:ascii="Lucida Sans Unicode" w:hAnsi="Lucida Sans Unicode"/>
          <w:color w:val="000008"/>
          <w:sz w:val="24"/>
        </w:rPr>
      </w:pPr>
      <w:r>
        <w:rPr>
          <w:color w:val="000008"/>
          <w:sz w:val="24"/>
        </w:rPr>
        <w:t>di</w:t>
      </w:r>
      <w:r>
        <w:rPr>
          <w:color w:val="000008"/>
          <w:spacing w:val="-5"/>
          <w:sz w:val="24"/>
        </w:rPr>
        <w:t> </w:t>
      </w:r>
      <w:r>
        <w:rPr>
          <w:color w:val="000008"/>
          <w:sz w:val="24"/>
        </w:rPr>
        <w:t>aver</w:t>
      </w:r>
      <w:r>
        <w:rPr>
          <w:color w:val="000008"/>
          <w:spacing w:val="-3"/>
          <w:sz w:val="24"/>
        </w:rPr>
        <w:t> </w:t>
      </w:r>
      <w:r>
        <w:rPr>
          <w:color w:val="000008"/>
          <w:sz w:val="24"/>
        </w:rPr>
        <w:t>eseguito</w:t>
      </w:r>
      <w:r>
        <w:rPr>
          <w:color w:val="000008"/>
          <w:spacing w:val="-3"/>
          <w:sz w:val="24"/>
        </w:rPr>
        <w:t> </w:t>
      </w:r>
      <w:r>
        <w:rPr>
          <w:color w:val="000008"/>
          <w:sz w:val="24"/>
        </w:rPr>
        <w:t>un</w:t>
      </w:r>
      <w:r>
        <w:rPr>
          <w:color w:val="000008"/>
          <w:spacing w:val="-4"/>
          <w:sz w:val="24"/>
        </w:rPr>
        <w:t> </w:t>
      </w:r>
      <w:r>
        <w:rPr>
          <w:color w:val="000008"/>
          <w:sz w:val="24"/>
        </w:rPr>
        <w:t>sopralluogo presso</w:t>
      </w:r>
      <w:r>
        <w:rPr>
          <w:color w:val="000008"/>
          <w:spacing w:val="-4"/>
          <w:sz w:val="24"/>
        </w:rPr>
        <w:t> </w:t>
      </w:r>
      <w:r>
        <w:rPr>
          <w:color w:val="000008"/>
          <w:sz w:val="24"/>
        </w:rPr>
        <w:t>la</w:t>
      </w:r>
      <w:r>
        <w:rPr>
          <w:color w:val="000008"/>
          <w:spacing w:val="-2"/>
          <w:sz w:val="24"/>
        </w:rPr>
        <w:t> </w:t>
      </w:r>
      <w:r>
        <w:rPr>
          <w:color w:val="000008"/>
          <w:sz w:val="24"/>
        </w:rPr>
        <w:t>struttura</w:t>
      </w:r>
      <w:r>
        <w:rPr>
          <w:color w:val="000008"/>
          <w:spacing w:val="1"/>
          <w:sz w:val="24"/>
        </w:rPr>
        <w:t> </w:t>
      </w:r>
      <w:r>
        <w:rPr>
          <w:i/>
          <w:color w:val="000008"/>
          <w:spacing w:val="-2"/>
          <w:sz w:val="24"/>
        </w:rPr>
        <w:t>(eventuale)</w:t>
      </w:r>
      <w:r>
        <w:rPr>
          <w:color w:val="000008"/>
          <w:spacing w:val="-2"/>
          <w:sz w:val="24"/>
        </w:rPr>
        <w:t>;</w:t>
      </w:r>
    </w:p>
    <w:p>
      <w:pPr>
        <w:pStyle w:val="ListParagraph"/>
        <w:numPr>
          <w:ilvl w:val="1"/>
          <w:numId w:val="2"/>
        </w:numPr>
        <w:tabs>
          <w:tab w:pos="721" w:val="left" w:leader="none"/>
        </w:tabs>
        <w:spacing w:line="277" w:lineRule="exact" w:before="0" w:after="0"/>
        <w:ind w:left="721" w:right="0" w:hanging="576"/>
        <w:jc w:val="left"/>
        <w:rPr>
          <w:rFonts w:ascii="Lucida Sans Unicode" w:hAnsi="Lucida Sans Unicode"/>
          <w:color w:val="000008"/>
          <w:sz w:val="24"/>
        </w:rPr>
      </w:pPr>
      <w:r>
        <w:rPr>
          <w:color w:val="000008"/>
          <w:sz w:val="24"/>
        </w:rPr>
        <w:t>che</w:t>
      </w:r>
      <w:r>
        <w:rPr>
          <w:color w:val="000008"/>
          <w:spacing w:val="-5"/>
          <w:sz w:val="24"/>
        </w:rPr>
        <w:t> </w:t>
      </w:r>
      <w:r>
        <w:rPr>
          <w:color w:val="000008"/>
          <w:sz w:val="24"/>
        </w:rPr>
        <w:t>garantirà,</w:t>
      </w:r>
      <w:r>
        <w:rPr>
          <w:color w:val="000008"/>
          <w:spacing w:val="-2"/>
          <w:sz w:val="24"/>
        </w:rPr>
        <w:t> </w:t>
      </w:r>
      <w:r>
        <w:rPr>
          <w:color w:val="000008"/>
          <w:sz w:val="24"/>
        </w:rPr>
        <w:t>in</w:t>
      </w:r>
      <w:r>
        <w:rPr>
          <w:color w:val="000008"/>
          <w:spacing w:val="-1"/>
          <w:sz w:val="24"/>
        </w:rPr>
        <w:t> </w:t>
      </w:r>
      <w:r>
        <w:rPr>
          <w:color w:val="000008"/>
          <w:sz w:val="24"/>
        </w:rPr>
        <w:t>caso</w:t>
      </w:r>
      <w:r>
        <w:rPr>
          <w:color w:val="000008"/>
          <w:spacing w:val="-3"/>
          <w:sz w:val="24"/>
        </w:rPr>
        <w:t> </w:t>
      </w:r>
      <w:r>
        <w:rPr>
          <w:color w:val="000008"/>
          <w:sz w:val="24"/>
        </w:rPr>
        <w:t>di</w:t>
      </w:r>
      <w:r>
        <w:rPr>
          <w:color w:val="000008"/>
          <w:spacing w:val="-5"/>
          <w:sz w:val="24"/>
        </w:rPr>
        <w:t> </w:t>
      </w:r>
      <w:r>
        <w:rPr>
          <w:color w:val="000008"/>
          <w:sz w:val="24"/>
        </w:rPr>
        <w:t>affidamento,</w:t>
      </w:r>
      <w:r>
        <w:rPr>
          <w:color w:val="000008"/>
          <w:spacing w:val="-2"/>
          <w:sz w:val="24"/>
        </w:rPr>
        <w:t> </w:t>
      </w:r>
      <w:r>
        <w:rPr>
          <w:color w:val="000008"/>
          <w:sz w:val="24"/>
        </w:rPr>
        <w:t>i</w:t>
      </w:r>
      <w:r>
        <w:rPr>
          <w:color w:val="000008"/>
          <w:spacing w:val="-2"/>
          <w:sz w:val="24"/>
        </w:rPr>
        <w:t> </w:t>
      </w:r>
      <w:r>
        <w:rPr>
          <w:color w:val="000008"/>
          <w:sz w:val="24"/>
        </w:rPr>
        <w:t>servizi</w:t>
      </w:r>
      <w:r>
        <w:rPr>
          <w:color w:val="000008"/>
          <w:spacing w:val="-1"/>
          <w:sz w:val="24"/>
        </w:rPr>
        <w:t> </w:t>
      </w:r>
      <w:r>
        <w:rPr>
          <w:color w:val="000008"/>
          <w:sz w:val="24"/>
        </w:rPr>
        <w:t>minimi</w:t>
      </w:r>
      <w:r>
        <w:rPr>
          <w:color w:val="000008"/>
          <w:spacing w:val="-4"/>
          <w:sz w:val="24"/>
        </w:rPr>
        <w:t> </w:t>
      </w:r>
      <w:r>
        <w:rPr>
          <w:color w:val="000008"/>
          <w:sz w:val="24"/>
        </w:rPr>
        <w:t>indicati</w:t>
      </w:r>
      <w:r>
        <w:rPr>
          <w:color w:val="000008"/>
          <w:spacing w:val="-4"/>
          <w:sz w:val="24"/>
        </w:rPr>
        <w:t> </w:t>
      </w:r>
      <w:r>
        <w:rPr>
          <w:color w:val="000008"/>
          <w:spacing w:val="-2"/>
          <w:sz w:val="24"/>
        </w:rPr>
        <w:t>nell'Avviso;</w:t>
      </w:r>
    </w:p>
    <w:p>
      <w:pPr>
        <w:pStyle w:val="ListParagraph"/>
        <w:numPr>
          <w:ilvl w:val="1"/>
          <w:numId w:val="2"/>
        </w:numPr>
        <w:tabs>
          <w:tab w:pos="721" w:val="left" w:leader="none"/>
        </w:tabs>
        <w:spacing w:line="283" w:lineRule="exact" w:before="0" w:after="0"/>
        <w:ind w:left="721" w:right="0" w:hanging="576"/>
        <w:jc w:val="left"/>
        <w:rPr>
          <w:rFonts w:ascii="Lucida Sans Unicode" w:hAnsi="Lucida Sans Unicode"/>
          <w:color w:val="000008"/>
          <w:sz w:val="24"/>
        </w:rPr>
      </w:pPr>
      <w:r>
        <w:rPr>
          <w:color w:val="000008"/>
          <w:sz w:val="24"/>
        </w:rPr>
        <w:t>che</w:t>
      </w:r>
      <w:r>
        <w:rPr>
          <w:color w:val="000008"/>
          <w:spacing w:val="-3"/>
          <w:sz w:val="24"/>
        </w:rPr>
        <w:t> </w:t>
      </w:r>
      <w:r>
        <w:rPr>
          <w:color w:val="000008"/>
          <w:sz w:val="24"/>
        </w:rPr>
        <w:t>svolgerà</w:t>
      </w:r>
      <w:r>
        <w:rPr>
          <w:color w:val="000008"/>
          <w:spacing w:val="-3"/>
          <w:sz w:val="24"/>
        </w:rPr>
        <w:t> </w:t>
      </w:r>
      <w:r>
        <w:rPr>
          <w:color w:val="000008"/>
          <w:sz w:val="24"/>
        </w:rPr>
        <w:t>nella</w:t>
      </w:r>
      <w:r>
        <w:rPr>
          <w:color w:val="000008"/>
          <w:spacing w:val="-4"/>
          <w:sz w:val="24"/>
        </w:rPr>
        <w:t> </w:t>
      </w:r>
      <w:r>
        <w:rPr>
          <w:color w:val="000008"/>
          <w:sz w:val="24"/>
        </w:rPr>
        <w:t>struttura</w:t>
      </w:r>
      <w:r>
        <w:rPr>
          <w:color w:val="000008"/>
          <w:spacing w:val="-1"/>
          <w:sz w:val="24"/>
        </w:rPr>
        <w:t> </w:t>
      </w:r>
      <w:r>
        <w:rPr>
          <w:color w:val="000008"/>
          <w:sz w:val="24"/>
        </w:rPr>
        <w:t>attività</w:t>
      </w:r>
      <w:r>
        <w:rPr>
          <w:color w:val="000008"/>
          <w:spacing w:val="-3"/>
          <w:sz w:val="24"/>
        </w:rPr>
        <w:t> </w:t>
      </w:r>
      <w:r>
        <w:rPr>
          <w:color w:val="000008"/>
          <w:sz w:val="24"/>
        </w:rPr>
        <w:t>senza</w:t>
      </w:r>
      <w:r>
        <w:rPr>
          <w:color w:val="000008"/>
          <w:spacing w:val="-2"/>
          <w:sz w:val="24"/>
        </w:rPr>
        <w:t> </w:t>
      </w:r>
      <w:r>
        <w:rPr>
          <w:color w:val="000008"/>
          <w:sz w:val="24"/>
        </w:rPr>
        <w:t>scopo</w:t>
      </w:r>
      <w:r>
        <w:rPr>
          <w:color w:val="000008"/>
          <w:spacing w:val="-3"/>
          <w:sz w:val="24"/>
        </w:rPr>
        <w:t> </w:t>
      </w:r>
      <w:r>
        <w:rPr>
          <w:color w:val="000008"/>
          <w:sz w:val="24"/>
        </w:rPr>
        <w:t>di</w:t>
      </w:r>
      <w:r>
        <w:rPr>
          <w:color w:val="000008"/>
          <w:spacing w:val="-4"/>
          <w:sz w:val="24"/>
        </w:rPr>
        <w:t> </w:t>
      </w:r>
      <w:r>
        <w:rPr>
          <w:color w:val="000008"/>
          <w:spacing w:val="-2"/>
          <w:sz w:val="24"/>
        </w:rPr>
        <w:t>lucro;</w:t>
      </w:r>
    </w:p>
    <w:p>
      <w:pPr>
        <w:pStyle w:val="ListParagraph"/>
        <w:numPr>
          <w:ilvl w:val="1"/>
          <w:numId w:val="2"/>
        </w:numPr>
        <w:tabs>
          <w:tab w:pos="721" w:val="left" w:leader="none"/>
        </w:tabs>
        <w:spacing w:line="160" w:lineRule="auto" w:before="47" w:after="0"/>
        <w:ind w:left="145" w:right="513" w:firstLine="0"/>
        <w:jc w:val="left"/>
        <w:rPr>
          <w:rFonts w:ascii="Lucida Sans Unicode" w:hAnsi="Lucida Sans Unicode"/>
          <w:color w:val="000008"/>
          <w:sz w:val="24"/>
        </w:rPr>
      </w:pPr>
      <w:r>
        <w:rPr>
          <w:color w:val="000008"/>
          <w:sz w:val="24"/>
        </w:rPr>
        <w:t>che</w:t>
      </w:r>
      <w:r>
        <w:rPr>
          <w:color w:val="000008"/>
          <w:spacing w:val="-4"/>
          <w:sz w:val="24"/>
        </w:rPr>
        <w:t> </w:t>
      </w:r>
      <w:r>
        <w:rPr>
          <w:color w:val="000008"/>
          <w:sz w:val="24"/>
        </w:rPr>
        <w:t>si</w:t>
      </w:r>
      <w:r>
        <w:rPr>
          <w:color w:val="000008"/>
          <w:spacing w:val="-4"/>
          <w:sz w:val="24"/>
        </w:rPr>
        <w:t> </w:t>
      </w:r>
      <w:r>
        <w:rPr>
          <w:color w:val="000008"/>
          <w:sz w:val="24"/>
        </w:rPr>
        <w:t>atterrà,</w:t>
      </w:r>
      <w:r>
        <w:rPr>
          <w:color w:val="000008"/>
          <w:spacing w:val="-3"/>
          <w:sz w:val="24"/>
        </w:rPr>
        <w:t> </w:t>
      </w:r>
      <w:r>
        <w:rPr>
          <w:color w:val="000008"/>
          <w:sz w:val="24"/>
        </w:rPr>
        <w:t>per</w:t>
      </w:r>
      <w:r>
        <w:rPr>
          <w:color w:val="000008"/>
          <w:spacing w:val="-3"/>
          <w:sz w:val="24"/>
        </w:rPr>
        <w:t> </w:t>
      </w:r>
      <w:r>
        <w:rPr>
          <w:color w:val="000008"/>
          <w:sz w:val="24"/>
        </w:rPr>
        <w:t>le</w:t>
      </w:r>
      <w:r>
        <w:rPr>
          <w:color w:val="000008"/>
          <w:spacing w:val="-2"/>
          <w:sz w:val="24"/>
        </w:rPr>
        <w:t> </w:t>
      </w:r>
      <w:r>
        <w:rPr>
          <w:color w:val="000008"/>
          <w:sz w:val="24"/>
        </w:rPr>
        <w:t>attività</w:t>
      </w:r>
      <w:r>
        <w:rPr>
          <w:color w:val="000008"/>
          <w:spacing w:val="-2"/>
          <w:sz w:val="24"/>
        </w:rPr>
        <w:t> </w:t>
      </w:r>
      <w:r>
        <w:rPr>
          <w:color w:val="000008"/>
          <w:sz w:val="24"/>
        </w:rPr>
        <w:t>per</w:t>
      </w:r>
      <w:r>
        <w:rPr>
          <w:color w:val="000008"/>
          <w:spacing w:val="-3"/>
          <w:sz w:val="24"/>
        </w:rPr>
        <w:t> </w:t>
      </w:r>
      <w:r>
        <w:rPr>
          <w:color w:val="000008"/>
          <w:sz w:val="24"/>
        </w:rPr>
        <w:t>le</w:t>
      </w:r>
      <w:r>
        <w:rPr>
          <w:color w:val="000008"/>
          <w:spacing w:val="-2"/>
          <w:sz w:val="24"/>
        </w:rPr>
        <w:t> </w:t>
      </w:r>
      <w:r>
        <w:rPr>
          <w:color w:val="000008"/>
          <w:sz w:val="24"/>
        </w:rPr>
        <w:t>quali</w:t>
      </w:r>
      <w:r>
        <w:rPr>
          <w:color w:val="000008"/>
          <w:spacing w:val="-4"/>
          <w:sz w:val="24"/>
        </w:rPr>
        <w:t> </w:t>
      </w:r>
      <w:r>
        <w:rPr>
          <w:color w:val="000008"/>
          <w:sz w:val="24"/>
        </w:rPr>
        <w:t>viene</w:t>
      </w:r>
      <w:r>
        <w:rPr>
          <w:color w:val="000008"/>
          <w:spacing w:val="-4"/>
          <w:sz w:val="24"/>
        </w:rPr>
        <w:t> </w:t>
      </w:r>
      <w:r>
        <w:rPr>
          <w:color w:val="000008"/>
          <w:sz w:val="24"/>
        </w:rPr>
        <w:t>richiesto</w:t>
      </w:r>
      <w:r>
        <w:rPr>
          <w:color w:val="000008"/>
          <w:spacing w:val="-3"/>
          <w:sz w:val="24"/>
        </w:rPr>
        <w:t> </w:t>
      </w:r>
      <w:r>
        <w:rPr>
          <w:color w:val="000008"/>
          <w:sz w:val="24"/>
        </w:rPr>
        <w:t>un</w:t>
      </w:r>
      <w:r>
        <w:rPr>
          <w:color w:val="000008"/>
          <w:spacing w:val="-3"/>
          <w:sz w:val="24"/>
        </w:rPr>
        <w:t> </w:t>
      </w:r>
      <w:r>
        <w:rPr>
          <w:color w:val="000008"/>
          <w:sz w:val="24"/>
        </w:rPr>
        <w:t>contributo</w:t>
      </w:r>
      <w:r>
        <w:rPr>
          <w:color w:val="000008"/>
          <w:spacing w:val="-3"/>
          <w:sz w:val="24"/>
        </w:rPr>
        <w:t> </w:t>
      </w:r>
      <w:r>
        <w:rPr>
          <w:color w:val="000008"/>
          <w:sz w:val="24"/>
        </w:rPr>
        <w:t>a</w:t>
      </w:r>
      <w:r>
        <w:rPr>
          <w:color w:val="000008"/>
          <w:spacing w:val="-4"/>
          <w:sz w:val="24"/>
        </w:rPr>
        <w:t> </w:t>
      </w:r>
      <w:r>
        <w:rPr>
          <w:color w:val="000008"/>
          <w:sz w:val="24"/>
        </w:rPr>
        <w:t>carico</w:t>
      </w:r>
      <w:r>
        <w:rPr>
          <w:color w:val="000008"/>
          <w:spacing w:val="-3"/>
          <w:sz w:val="24"/>
        </w:rPr>
        <w:t> </w:t>
      </w:r>
      <w:r>
        <w:rPr>
          <w:color w:val="000008"/>
          <w:sz w:val="24"/>
        </w:rPr>
        <w:t>dell'utenza,</w:t>
      </w:r>
      <w:r>
        <w:rPr>
          <w:color w:val="000008"/>
          <w:spacing w:val="-3"/>
          <w:sz w:val="24"/>
        </w:rPr>
        <w:t> </w:t>
      </w:r>
      <w:r>
        <w:rPr>
          <w:color w:val="000008"/>
          <w:sz w:val="24"/>
        </w:rPr>
        <w:t>a quanto previsto dall'art. 6 del Regolamento della Rete dei Centri Giovanili Comunali;</w:t>
      </w:r>
    </w:p>
    <w:p>
      <w:pPr>
        <w:pStyle w:val="ListParagraph"/>
        <w:numPr>
          <w:ilvl w:val="1"/>
          <w:numId w:val="2"/>
        </w:numPr>
        <w:tabs>
          <w:tab w:pos="356" w:val="left" w:leader="none"/>
        </w:tabs>
        <w:spacing w:line="165" w:lineRule="auto" w:before="99" w:after="0"/>
        <w:ind w:left="145" w:right="429" w:firstLine="0"/>
        <w:jc w:val="left"/>
        <w:rPr>
          <w:rFonts w:ascii="Lucida Sans Unicode" w:hAnsi="Lucida Sans Unicode"/>
          <w:color w:val="000008"/>
          <w:sz w:val="24"/>
        </w:rPr>
      </w:pPr>
      <w:r>
        <w:rPr>
          <w:color w:val="000008"/>
          <w:sz w:val="24"/>
        </w:rPr>
        <w:t>di</w:t>
      </w:r>
      <w:r>
        <w:rPr>
          <w:color w:val="000008"/>
          <w:spacing w:val="37"/>
          <w:sz w:val="24"/>
        </w:rPr>
        <w:t> </w:t>
      </w:r>
      <w:r>
        <w:rPr>
          <w:color w:val="000008"/>
          <w:sz w:val="24"/>
        </w:rPr>
        <w:t>esonerare</w:t>
      </w:r>
      <w:r>
        <w:rPr>
          <w:color w:val="000008"/>
          <w:spacing w:val="36"/>
          <w:sz w:val="24"/>
        </w:rPr>
        <w:t> </w:t>
      </w:r>
      <w:r>
        <w:rPr>
          <w:color w:val="000008"/>
          <w:sz w:val="24"/>
        </w:rPr>
        <w:t>l’Amministrazione</w:t>
      </w:r>
      <w:r>
        <w:rPr>
          <w:color w:val="000008"/>
          <w:spacing w:val="38"/>
          <w:sz w:val="24"/>
        </w:rPr>
        <w:t> </w:t>
      </w:r>
      <w:r>
        <w:rPr>
          <w:color w:val="000008"/>
          <w:sz w:val="24"/>
        </w:rPr>
        <w:t>Comunale</w:t>
      </w:r>
      <w:r>
        <w:rPr>
          <w:color w:val="000008"/>
          <w:spacing w:val="36"/>
          <w:sz w:val="24"/>
        </w:rPr>
        <w:t> </w:t>
      </w:r>
      <w:r>
        <w:rPr>
          <w:color w:val="000008"/>
          <w:sz w:val="24"/>
        </w:rPr>
        <w:t>da</w:t>
      </w:r>
      <w:r>
        <w:rPr>
          <w:color w:val="000008"/>
          <w:spacing w:val="35"/>
          <w:sz w:val="24"/>
        </w:rPr>
        <w:t> </w:t>
      </w:r>
      <w:r>
        <w:rPr>
          <w:color w:val="000008"/>
          <w:sz w:val="24"/>
        </w:rPr>
        <w:t>qualsiasi</w:t>
      </w:r>
      <w:r>
        <w:rPr>
          <w:color w:val="000008"/>
          <w:spacing w:val="37"/>
          <w:sz w:val="24"/>
        </w:rPr>
        <w:t> </w:t>
      </w:r>
      <w:r>
        <w:rPr>
          <w:color w:val="000008"/>
          <w:sz w:val="24"/>
        </w:rPr>
        <w:t>responsabilità</w:t>
      </w:r>
      <w:r>
        <w:rPr>
          <w:color w:val="000008"/>
          <w:spacing w:val="37"/>
          <w:sz w:val="24"/>
        </w:rPr>
        <w:t> </w:t>
      </w:r>
      <w:r>
        <w:rPr>
          <w:color w:val="000008"/>
          <w:sz w:val="24"/>
        </w:rPr>
        <w:t>per</w:t>
      </w:r>
      <w:r>
        <w:rPr>
          <w:color w:val="000008"/>
          <w:spacing w:val="36"/>
          <w:sz w:val="24"/>
        </w:rPr>
        <w:t> </w:t>
      </w:r>
      <w:r>
        <w:rPr>
          <w:color w:val="000008"/>
          <w:sz w:val="24"/>
        </w:rPr>
        <w:t>eventuali</w:t>
      </w:r>
      <w:r>
        <w:rPr>
          <w:color w:val="000008"/>
          <w:spacing w:val="37"/>
          <w:sz w:val="24"/>
        </w:rPr>
        <w:t> </w:t>
      </w:r>
      <w:r>
        <w:rPr>
          <w:color w:val="000008"/>
          <w:sz w:val="24"/>
        </w:rPr>
        <w:t>danni</w:t>
      </w:r>
      <w:r>
        <w:rPr>
          <w:color w:val="000008"/>
          <w:spacing w:val="37"/>
          <w:sz w:val="24"/>
        </w:rPr>
        <w:t> </w:t>
      </w:r>
      <w:r>
        <w:rPr>
          <w:color w:val="000008"/>
          <w:sz w:val="24"/>
        </w:rPr>
        <w:t>a persone o cose derivanti dall’uso degli spazi e delle attrezzature del Centro;</w:t>
      </w:r>
    </w:p>
    <w:p>
      <w:pPr>
        <w:pStyle w:val="ListParagraph"/>
        <w:numPr>
          <w:ilvl w:val="1"/>
          <w:numId w:val="2"/>
        </w:numPr>
        <w:tabs>
          <w:tab w:pos="721" w:val="left" w:leader="none"/>
        </w:tabs>
        <w:spacing w:line="160" w:lineRule="auto" w:before="96" w:after="0"/>
        <w:ind w:left="145" w:right="451" w:firstLine="0"/>
        <w:jc w:val="left"/>
        <w:rPr>
          <w:rFonts w:ascii="Lucida Sans Unicode" w:hAnsi="Lucida Sans Unicode"/>
          <w:color w:val="000008"/>
          <w:sz w:val="24"/>
        </w:rPr>
      </w:pPr>
      <w:r>
        <w:rPr>
          <w:color w:val="000008"/>
          <w:sz w:val="24"/>
        </w:rPr>
        <w:t>che</w:t>
      </w:r>
      <w:r>
        <w:rPr>
          <w:color w:val="000008"/>
          <w:spacing w:val="-4"/>
          <w:sz w:val="24"/>
        </w:rPr>
        <w:t> </w:t>
      </w:r>
      <w:r>
        <w:rPr>
          <w:color w:val="000008"/>
          <w:sz w:val="24"/>
        </w:rPr>
        <w:t>assumerà</w:t>
      </w:r>
      <w:r>
        <w:rPr>
          <w:color w:val="000008"/>
          <w:spacing w:val="-2"/>
          <w:sz w:val="24"/>
        </w:rPr>
        <w:t> </w:t>
      </w:r>
      <w:r>
        <w:rPr>
          <w:color w:val="000008"/>
          <w:sz w:val="24"/>
        </w:rPr>
        <w:t>ogni</w:t>
      </w:r>
      <w:r>
        <w:rPr>
          <w:color w:val="000008"/>
          <w:spacing w:val="-4"/>
          <w:sz w:val="24"/>
        </w:rPr>
        <w:t> </w:t>
      </w:r>
      <w:r>
        <w:rPr>
          <w:color w:val="000008"/>
          <w:sz w:val="24"/>
        </w:rPr>
        <w:t>responsabilità</w:t>
      </w:r>
      <w:r>
        <w:rPr>
          <w:color w:val="000008"/>
          <w:spacing w:val="-4"/>
          <w:sz w:val="24"/>
        </w:rPr>
        <w:t> </w:t>
      </w:r>
      <w:r>
        <w:rPr>
          <w:color w:val="000008"/>
          <w:sz w:val="24"/>
        </w:rPr>
        <w:t>e</w:t>
      </w:r>
      <w:r>
        <w:rPr>
          <w:color w:val="000008"/>
          <w:spacing w:val="-2"/>
          <w:sz w:val="24"/>
        </w:rPr>
        <w:t> </w:t>
      </w:r>
      <w:r>
        <w:rPr>
          <w:color w:val="000008"/>
          <w:sz w:val="24"/>
        </w:rPr>
        <w:t>onere</w:t>
      </w:r>
      <w:r>
        <w:rPr>
          <w:color w:val="000008"/>
          <w:spacing w:val="-4"/>
          <w:sz w:val="24"/>
        </w:rPr>
        <w:t> </w:t>
      </w:r>
      <w:r>
        <w:rPr>
          <w:color w:val="000008"/>
          <w:sz w:val="24"/>
        </w:rPr>
        <w:t>in</w:t>
      </w:r>
      <w:r>
        <w:rPr>
          <w:color w:val="000008"/>
          <w:spacing w:val="-3"/>
          <w:sz w:val="24"/>
        </w:rPr>
        <w:t> </w:t>
      </w:r>
      <w:r>
        <w:rPr>
          <w:color w:val="000008"/>
          <w:sz w:val="24"/>
        </w:rPr>
        <w:t>ordine</w:t>
      </w:r>
      <w:r>
        <w:rPr>
          <w:color w:val="000008"/>
          <w:spacing w:val="-4"/>
          <w:sz w:val="24"/>
        </w:rPr>
        <w:t> </w:t>
      </w:r>
      <w:r>
        <w:rPr>
          <w:color w:val="000008"/>
          <w:sz w:val="24"/>
        </w:rPr>
        <w:t>a</w:t>
      </w:r>
      <w:r>
        <w:rPr>
          <w:color w:val="000008"/>
          <w:spacing w:val="-4"/>
          <w:sz w:val="24"/>
        </w:rPr>
        <w:t> </w:t>
      </w:r>
      <w:r>
        <w:rPr>
          <w:color w:val="000008"/>
          <w:sz w:val="24"/>
        </w:rPr>
        <w:t>danni</w:t>
      </w:r>
      <w:r>
        <w:rPr>
          <w:color w:val="000008"/>
          <w:spacing w:val="-4"/>
          <w:sz w:val="24"/>
        </w:rPr>
        <w:t> </w:t>
      </w:r>
      <w:r>
        <w:rPr>
          <w:color w:val="000008"/>
          <w:sz w:val="24"/>
        </w:rPr>
        <w:t>che</w:t>
      </w:r>
      <w:r>
        <w:rPr>
          <w:color w:val="000008"/>
          <w:spacing w:val="-4"/>
          <w:sz w:val="24"/>
        </w:rPr>
        <w:t> </w:t>
      </w:r>
      <w:r>
        <w:rPr>
          <w:color w:val="000008"/>
          <w:sz w:val="24"/>
        </w:rPr>
        <w:t>potrebbero</w:t>
      </w:r>
      <w:r>
        <w:rPr>
          <w:color w:val="000008"/>
          <w:spacing w:val="-3"/>
          <w:sz w:val="24"/>
        </w:rPr>
        <w:t> </w:t>
      </w:r>
      <w:r>
        <w:rPr>
          <w:color w:val="000008"/>
          <w:sz w:val="24"/>
        </w:rPr>
        <w:t>essere</w:t>
      </w:r>
      <w:r>
        <w:rPr>
          <w:color w:val="000008"/>
          <w:spacing w:val="-4"/>
          <w:sz w:val="24"/>
        </w:rPr>
        <w:t> </w:t>
      </w:r>
      <w:r>
        <w:rPr>
          <w:color w:val="000008"/>
          <w:sz w:val="24"/>
        </w:rPr>
        <w:t>arrecati</w:t>
      </w:r>
      <w:r>
        <w:rPr>
          <w:color w:val="000008"/>
          <w:spacing w:val="-4"/>
          <w:sz w:val="24"/>
        </w:rPr>
        <w:t> </w:t>
      </w:r>
      <w:r>
        <w:rPr>
          <w:color w:val="000008"/>
          <w:sz w:val="24"/>
        </w:rPr>
        <w:t>ai locali, agli arredi e alle attrezzature;</w:t>
      </w:r>
    </w:p>
    <w:p>
      <w:pPr>
        <w:pStyle w:val="ListParagraph"/>
        <w:numPr>
          <w:ilvl w:val="1"/>
          <w:numId w:val="2"/>
        </w:numPr>
        <w:tabs>
          <w:tab w:pos="721" w:val="left" w:leader="none"/>
        </w:tabs>
        <w:spacing w:line="316" w:lineRule="exact" w:before="0" w:after="0"/>
        <w:ind w:left="721" w:right="0" w:hanging="576"/>
        <w:jc w:val="left"/>
        <w:rPr>
          <w:rFonts w:ascii="Lucida Sans Unicode" w:hAnsi="Lucida Sans Unicode"/>
          <w:color w:val="000008"/>
          <w:sz w:val="24"/>
        </w:rPr>
      </w:pPr>
      <w:r>
        <w:rPr>
          <w:color w:val="000008"/>
          <w:sz w:val="24"/>
        </w:rPr>
        <w:t>che</w:t>
      </w:r>
      <w:r>
        <w:rPr>
          <w:color w:val="000008"/>
          <w:spacing w:val="-5"/>
          <w:sz w:val="24"/>
        </w:rPr>
        <w:t> </w:t>
      </w:r>
      <w:r>
        <w:rPr>
          <w:color w:val="000008"/>
          <w:sz w:val="24"/>
        </w:rPr>
        <w:t>si</w:t>
      </w:r>
      <w:r>
        <w:rPr>
          <w:color w:val="000008"/>
          <w:spacing w:val="-3"/>
          <w:sz w:val="24"/>
        </w:rPr>
        <w:t> </w:t>
      </w:r>
      <w:r>
        <w:rPr>
          <w:color w:val="000008"/>
          <w:sz w:val="24"/>
        </w:rPr>
        <w:t>servirà</w:t>
      </w:r>
      <w:r>
        <w:rPr>
          <w:color w:val="000008"/>
          <w:spacing w:val="-4"/>
          <w:sz w:val="24"/>
        </w:rPr>
        <w:t> </w:t>
      </w:r>
      <w:r>
        <w:rPr>
          <w:color w:val="000008"/>
          <w:sz w:val="24"/>
        </w:rPr>
        <w:t>dell’immobile</w:t>
      </w:r>
      <w:r>
        <w:rPr>
          <w:color w:val="000008"/>
          <w:spacing w:val="-1"/>
          <w:sz w:val="24"/>
        </w:rPr>
        <w:t> </w:t>
      </w:r>
      <w:r>
        <w:rPr>
          <w:color w:val="000008"/>
          <w:sz w:val="24"/>
        </w:rPr>
        <w:t>esclusivamente</w:t>
      </w:r>
      <w:r>
        <w:rPr>
          <w:color w:val="000008"/>
          <w:spacing w:val="-2"/>
          <w:sz w:val="24"/>
        </w:rPr>
        <w:t> </w:t>
      </w:r>
      <w:r>
        <w:rPr>
          <w:color w:val="000008"/>
          <w:sz w:val="24"/>
        </w:rPr>
        <w:t>per</w:t>
      </w:r>
      <w:r>
        <w:rPr>
          <w:color w:val="000008"/>
          <w:spacing w:val="-2"/>
          <w:sz w:val="24"/>
        </w:rPr>
        <w:t> </w:t>
      </w:r>
      <w:r>
        <w:rPr>
          <w:color w:val="000008"/>
          <w:sz w:val="24"/>
        </w:rPr>
        <w:t>gli</w:t>
      </w:r>
      <w:r>
        <w:rPr>
          <w:color w:val="000008"/>
          <w:spacing w:val="-5"/>
          <w:sz w:val="24"/>
        </w:rPr>
        <w:t> </w:t>
      </w:r>
      <w:r>
        <w:rPr>
          <w:color w:val="000008"/>
          <w:sz w:val="24"/>
        </w:rPr>
        <w:t>usi</w:t>
      </w:r>
      <w:r>
        <w:rPr>
          <w:color w:val="000008"/>
          <w:spacing w:val="-2"/>
          <w:sz w:val="24"/>
        </w:rPr>
        <w:t> </w:t>
      </w:r>
      <w:r>
        <w:rPr>
          <w:color w:val="000008"/>
          <w:sz w:val="24"/>
        </w:rPr>
        <w:t>e</w:t>
      </w:r>
      <w:r>
        <w:rPr>
          <w:color w:val="000008"/>
          <w:spacing w:val="-3"/>
          <w:sz w:val="24"/>
        </w:rPr>
        <w:t> </w:t>
      </w:r>
      <w:r>
        <w:rPr>
          <w:color w:val="000008"/>
          <w:sz w:val="24"/>
        </w:rPr>
        <w:t>le</w:t>
      </w:r>
      <w:r>
        <w:rPr>
          <w:color w:val="000008"/>
          <w:spacing w:val="-5"/>
          <w:sz w:val="24"/>
        </w:rPr>
        <w:t> </w:t>
      </w:r>
      <w:r>
        <w:rPr>
          <w:color w:val="000008"/>
          <w:sz w:val="24"/>
        </w:rPr>
        <w:t>funzioni</w:t>
      </w:r>
      <w:r>
        <w:rPr>
          <w:color w:val="000008"/>
          <w:spacing w:val="-1"/>
          <w:sz w:val="24"/>
        </w:rPr>
        <w:t> </w:t>
      </w:r>
      <w:r>
        <w:rPr>
          <w:color w:val="000008"/>
          <w:spacing w:val="-2"/>
          <w:sz w:val="24"/>
        </w:rPr>
        <w:t>indicati;</w:t>
      </w:r>
    </w:p>
    <w:p>
      <w:pPr>
        <w:pStyle w:val="ListParagraph"/>
        <w:numPr>
          <w:ilvl w:val="1"/>
          <w:numId w:val="2"/>
        </w:numPr>
        <w:tabs>
          <w:tab w:pos="721" w:val="left" w:leader="none"/>
        </w:tabs>
        <w:spacing w:line="278" w:lineRule="exact" w:before="0" w:after="0"/>
        <w:ind w:left="721" w:right="0" w:hanging="576"/>
        <w:jc w:val="left"/>
        <w:rPr>
          <w:rFonts w:ascii="Lucida Sans Unicode" w:hAnsi="Lucida Sans Unicode"/>
          <w:color w:val="000008"/>
          <w:sz w:val="24"/>
        </w:rPr>
      </w:pPr>
      <w:r>
        <w:rPr>
          <w:color w:val="000008"/>
          <w:sz w:val="24"/>
        </w:rPr>
        <w:t>che</w:t>
      </w:r>
      <w:r>
        <w:rPr>
          <w:color w:val="000008"/>
          <w:spacing w:val="-2"/>
          <w:sz w:val="24"/>
        </w:rPr>
        <w:t> </w:t>
      </w:r>
      <w:r>
        <w:rPr>
          <w:color w:val="000008"/>
          <w:sz w:val="24"/>
        </w:rPr>
        <w:t>non</w:t>
      </w:r>
      <w:r>
        <w:rPr>
          <w:color w:val="000008"/>
          <w:spacing w:val="-2"/>
          <w:sz w:val="24"/>
        </w:rPr>
        <w:t> </w:t>
      </w:r>
      <w:r>
        <w:rPr>
          <w:color w:val="000008"/>
          <w:sz w:val="24"/>
        </w:rPr>
        <w:t>cederà</w:t>
      </w:r>
      <w:r>
        <w:rPr>
          <w:color w:val="000008"/>
          <w:spacing w:val="-2"/>
          <w:sz w:val="24"/>
        </w:rPr>
        <w:t> </w:t>
      </w:r>
      <w:r>
        <w:rPr>
          <w:color w:val="000008"/>
          <w:sz w:val="24"/>
        </w:rPr>
        <w:t>a</w:t>
      </w:r>
      <w:r>
        <w:rPr>
          <w:color w:val="000008"/>
          <w:spacing w:val="-4"/>
          <w:sz w:val="24"/>
        </w:rPr>
        <w:t> </w:t>
      </w:r>
      <w:r>
        <w:rPr>
          <w:color w:val="000008"/>
          <w:sz w:val="24"/>
        </w:rPr>
        <w:t>terzi</w:t>
      </w:r>
      <w:r>
        <w:rPr>
          <w:color w:val="000008"/>
          <w:spacing w:val="-3"/>
          <w:sz w:val="24"/>
        </w:rPr>
        <w:t> </w:t>
      </w:r>
      <w:r>
        <w:rPr>
          <w:color w:val="000008"/>
          <w:sz w:val="24"/>
        </w:rPr>
        <w:t>-</w:t>
      </w:r>
      <w:r>
        <w:rPr>
          <w:color w:val="000008"/>
          <w:spacing w:val="-2"/>
          <w:sz w:val="24"/>
        </w:rPr>
        <w:t> </w:t>
      </w:r>
      <w:r>
        <w:rPr>
          <w:color w:val="000008"/>
          <w:sz w:val="24"/>
        </w:rPr>
        <w:t>a</w:t>
      </w:r>
      <w:r>
        <w:rPr>
          <w:color w:val="000008"/>
          <w:spacing w:val="-1"/>
          <w:sz w:val="24"/>
        </w:rPr>
        <w:t> </w:t>
      </w:r>
      <w:r>
        <w:rPr>
          <w:color w:val="000008"/>
          <w:sz w:val="24"/>
        </w:rPr>
        <w:t>titolo</w:t>
      </w:r>
      <w:r>
        <w:rPr>
          <w:color w:val="000008"/>
          <w:spacing w:val="-3"/>
          <w:sz w:val="24"/>
        </w:rPr>
        <w:t> </w:t>
      </w:r>
      <w:r>
        <w:rPr>
          <w:color w:val="000008"/>
          <w:sz w:val="24"/>
        </w:rPr>
        <w:t>gratuito o</w:t>
      </w:r>
      <w:r>
        <w:rPr>
          <w:color w:val="000008"/>
          <w:spacing w:val="-2"/>
          <w:sz w:val="24"/>
        </w:rPr>
        <w:t> </w:t>
      </w:r>
      <w:r>
        <w:rPr>
          <w:color w:val="000008"/>
          <w:sz w:val="24"/>
        </w:rPr>
        <w:t>oneroso</w:t>
      </w:r>
      <w:r>
        <w:rPr>
          <w:color w:val="000008"/>
          <w:spacing w:val="-3"/>
          <w:sz w:val="24"/>
        </w:rPr>
        <w:t> </w:t>
      </w:r>
      <w:r>
        <w:rPr>
          <w:color w:val="000008"/>
          <w:sz w:val="24"/>
        </w:rPr>
        <w:t>-</w:t>
      </w:r>
      <w:r>
        <w:rPr>
          <w:color w:val="000008"/>
          <w:spacing w:val="-2"/>
          <w:sz w:val="24"/>
        </w:rPr>
        <w:t> </w:t>
      </w:r>
      <w:r>
        <w:rPr>
          <w:color w:val="000008"/>
          <w:sz w:val="24"/>
        </w:rPr>
        <w:t>l’uso</w:t>
      </w:r>
      <w:r>
        <w:rPr>
          <w:color w:val="000008"/>
          <w:spacing w:val="-2"/>
          <w:sz w:val="24"/>
        </w:rPr>
        <w:t> </w:t>
      </w:r>
      <w:r>
        <w:rPr>
          <w:color w:val="000008"/>
          <w:sz w:val="24"/>
        </w:rPr>
        <w:t>anche</w:t>
      </w:r>
      <w:r>
        <w:rPr>
          <w:color w:val="000008"/>
          <w:spacing w:val="-2"/>
          <w:sz w:val="24"/>
        </w:rPr>
        <w:t> </w:t>
      </w:r>
      <w:r>
        <w:rPr>
          <w:color w:val="000008"/>
          <w:sz w:val="24"/>
        </w:rPr>
        <w:t>parziale</w:t>
      </w:r>
      <w:r>
        <w:rPr>
          <w:color w:val="000008"/>
          <w:spacing w:val="-2"/>
          <w:sz w:val="24"/>
        </w:rPr>
        <w:t> </w:t>
      </w:r>
      <w:r>
        <w:rPr>
          <w:color w:val="000008"/>
          <w:sz w:val="24"/>
        </w:rPr>
        <w:t>degli</w:t>
      </w:r>
      <w:r>
        <w:rPr>
          <w:color w:val="000008"/>
          <w:spacing w:val="-1"/>
          <w:sz w:val="24"/>
        </w:rPr>
        <w:t> </w:t>
      </w:r>
      <w:r>
        <w:rPr>
          <w:color w:val="000008"/>
          <w:sz w:val="24"/>
        </w:rPr>
        <w:t>spazi</w:t>
      </w:r>
      <w:r>
        <w:rPr>
          <w:color w:val="000008"/>
          <w:spacing w:val="-1"/>
          <w:sz w:val="24"/>
        </w:rPr>
        <w:t> </w:t>
      </w:r>
      <w:r>
        <w:rPr>
          <w:color w:val="000008"/>
          <w:spacing w:val="-2"/>
          <w:sz w:val="24"/>
        </w:rPr>
        <w:t>utilizzati;</w:t>
      </w:r>
    </w:p>
    <w:p>
      <w:pPr>
        <w:pStyle w:val="ListParagraph"/>
        <w:numPr>
          <w:ilvl w:val="1"/>
          <w:numId w:val="2"/>
        </w:numPr>
        <w:tabs>
          <w:tab w:pos="721" w:val="left" w:leader="none"/>
        </w:tabs>
        <w:spacing w:line="276" w:lineRule="exact" w:before="0" w:after="0"/>
        <w:ind w:left="721" w:right="0" w:hanging="576"/>
        <w:jc w:val="left"/>
        <w:rPr>
          <w:rFonts w:ascii="Lucida Sans Unicode" w:hAnsi="Lucida Sans Unicode"/>
          <w:color w:val="000008"/>
          <w:sz w:val="24"/>
        </w:rPr>
      </w:pPr>
      <w:r>
        <w:rPr>
          <w:color w:val="000008"/>
          <w:sz w:val="24"/>
        </w:rPr>
        <w:t>che</w:t>
      </w:r>
      <w:r>
        <w:rPr>
          <w:color w:val="000008"/>
          <w:spacing w:val="-2"/>
          <w:sz w:val="24"/>
        </w:rPr>
        <w:t> </w:t>
      </w:r>
      <w:r>
        <w:rPr>
          <w:color w:val="000008"/>
          <w:sz w:val="24"/>
        </w:rPr>
        <w:t>conserverà</w:t>
      </w:r>
      <w:r>
        <w:rPr>
          <w:color w:val="000008"/>
          <w:spacing w:val="-3"/>
          <w:sz w:val="24"/>
        </w:rPr>
        <w:t> </w:t>
      </w:r>
      <w:r>
        <w:rPr>
          <w:color w:val="000008"/>
          <w:sz w:val="24"/>
        </w:rPr>
        <w:t>in</w:t>
      </w:r>
      <w:r>
        <w:rPr>
          <w:color w:val="000008"/>
          <w:spacing w:val="-1"/>
          <w:sz w:val="24"/>
        </w:rPr>
        <w:t> </w:t>
      </w:r>
      <w:r>
        <w:rPr>
          <w:color w:val="000008"/>
          <w:sz w:val="24"/>
        </w:rPr>
        <w:t>buono</w:t>
      </w:r>
      <w:r>
        <w:rPr>
          <w:color w:val="000008"/>
          <w:spacing w:val="-3"/>
          <w:sz w:val="24"/>
        </w:rPr>
        <w:t> </w:t>
      </w:r>
      <w:r>
        <w:rPr>
          <w:color w:val="000008"/>
          <w:sz w:val="24"/>
        </w:rPr>
        <w:t>stato</w:t>
      </w:r>
      <w:r>
        <w:rPr>
          <w:color w:val="000008"/>
          <w:spacing w:val="-3"/>
          <w:sz w:val="24"/>
        </w:rPr>
        <w:t> </w:t>
      </w:r>
      <w:r>
        <w:rPr>
          <w:color w:val="000008"/>
          <w:sz w:val="24"/>
        </w:rPr>
        <w:t>i</w:t>
      </w:r>
      <w:r>
        <w:rPr>
          <w:color w:val="000008"/>
          <w:spacing w:val="-2"/>
          <w:sz w:val="24"/>
        </w:rPr>
        <w:t> </w:t>
      </w:r>
      <w:r>
        <w:rPr>
          <w:color w:val="000008"/>
          <w:sz w:val="24"/>
        </w:rPr>
        <w:t>luoghi,</w:t>
      </w:r>
      <w:r>
        <w:rPr>
          <w:color w:val="000008"/>
          <w:spacing w:val="-2"/>
          <w:sz w:val="24"/>
        </w:rPr>
        <w:t> </w:t>
      </w:r>
      <w:r>
        <w:rPr>
          <w:color w:val="000008"/>
          <w:sz w:val="24"/>
        </w:rPr>
        <w:t>i</w:t>
      </w:r>
      <w:r>
        <w:rPr>
          <w:color w:val="000008"/>
          <w:spacing w:val="-2"/>
          <w:sz w:val="24"/>
        </w:rPr>
        <w:t> </w:t>
      </w:r>
      <w:r>
        <w:rPr>
          <w:color w:val="000008"/>
          <w:sz w:val="24"/>
        </w:rPr>
        <w:t>materiali</w:t>
      </w:r>
      <w:r>
        <w:rPr>
          <w:color w:val="000008"/>
          <w:spacing w:val="-3"/>
          <w:sz w:val="24"/>
        </w:rPr>
        <w:t> </w:t>
      </w:r>
      <w:r>
        <w:rPr>
          <w:color w:val="000008"/>
          <w:sz w:val="24"/>
        </w:rPr>
        <w:t>e</w:t>
      </w:r>
      <w:r>
        <w:rPr>
          <w:color w:val="000008"/>
          <w:spacing w:val="-2"/>
          <w:sz w:val="24"/>
        </w:rPr>
        <w:t> </w:t>
      </w:r>
      <w:r>
        <w:rPr>
          <w:color w:val="000008"/>
          <w:sz w:val="24"/>
        </w:rPr>
        <w:t>le</w:t>
      </w:r>
      <w:r>
        <w:rPr>
          <w:color w:val="000008"/>
          <w:spacing w:val="-4"/>
          <w:sz w:val="24"/>
        </w:rPr>
        <w:t> </w:t>
      </w:r>
      <w:r>
        <w:rPr>
          <w:color w:val="000008"/>
          <w:sz w:val="24"/>
        </w:rPr>
        <w:t>attrezzature</w:t>
      </w:r>
      <w:r>
        <w:rPr>
          <w:color w:val="000008"/>
          <w:spacing w:val="-1"/>
          <w:sz w:val="24"/>
        </w:rPr>
        <w:t> </w:t>
      </w:r>
      <w:r>
        <w:rPr>
          <w:color w:val="000008"/>
          <w:sz w:val="24"/>
        </w:rPr>
        <w:t>presenti</w:t>
      </w:r>
      <w:r>
        <w:rPr>
          <w:color w:val="000008"/>
          <w:spacing w:val="-1"/>
          <w:sz w:val="24"/>
        </w:rPr>
        <w:t> </w:t>
      </w:r>
      <w:r>
        <w:rPr>
          <w:color w:val="000008"/>
          <w:sz w:val="24"/>
        </w:rPr>
        <w:t>nella</w:t>
      </w:r>
      <w:r>
        <w:rPr>
          <w:color w:val="000008"/>
          <w:spacing w:val="-3"/>
          <w:sz w:val="24"/>
        </w:rPr>
        <w:t> </w:t>
      </w:r>
      <w:r>
        <w:rPr>
          <w:color w:val="000008"/>
          <w:spacing w:val="-2"/>
          <w:sz w:val="24"/>
        </w:rPr>
        <w:t>struttura;</w:t>
      </w:r>
    </w:p>
    <w:p>
      <w:pPr>
        <w:pStyle w:val="ListParagraph"/>
        <w:numPr>
          <w:ilvl w:val="1"/>
          <w:numId w:val="2"/>
        </w:numPr>
        <w:tabs>
          <w:tab w:pos="721" w:val="left" w:leader="none"/>
        </w:tabs>
        <w:spacing w:line="287" w:lineRule="exact" w:before="0" w:after="0"/>
        <w:ind w:left="721" w:right="0" w:hanging="576"/>
        <w:jc w:val="left"/>
        <w:rPr>
          <w:rFonts w:ascii="Lucida Sans Unicode" w:hAnsi="Lucida Sans Unicode"/>
          <w:color w:val="000008"/>
          <w:sz w:val="24"/>
        </w:rPr>
      </w:pPr>
      <w:r>
        <w:rPr>
          <w:color w:val="000008"/>
          <w:sz w:val="24"/>
        </w:rPr>
        <w:t>che</w:t>
      </w:r>
      <w:r>
        <w:rPr>
          <w:color w:val="000008"/>
          <w:spacing w:val="-3"/>
          <w:sz w:val="24"/>
        </w:rPr>
        <w:t> </w:t>
      </w:r>
      <w:r>
        <w:rPr>
          <w:color w:val="000008"/>
          <w:sz w:val="24"/>
        </w:rPr>
        <w:t>si</w:t>
      </w:r>
      <w:r>
        <w:rPr>
          <w:color w:val="000008"/>
          <w:spacing w:val="-3"/>
          <w:sz w:val="24"/>
        </w:rPr>
        <w:t> </w:t>
      </w:r>
      <w:r>
        <w:rPr>
          <w:color w:val="000008"/>
          <w:sz w:val="24"/>
        </w:rPr>
        <w:t>assumerà</w:t>
      </w:r>
      <w:r>
        <w:rPr>
          <w:color w:val="000008"/>
          <w:spacing w:val="-3"/>
          <w:sz w:val="24"/>
        </w:rPr>
        <w:t> </w:t>
      </w:r>
      <w:r>
        <w:rPr>
          <w:color w:val="000008"/>
          <w:sz w:val="24"/>
        </w:rPr>
        <w:t>ogni</w:t>
      </w:r>
      <w:r>
        <w:rPr>
          <w:color w:val="000008"/>
          <w:spacing w:val="-3"/>
          <w:sz w:val="24"/>
        </w:rPr>
        <w:t> </w:t>
      </w:r>
      <w:r>
        <w:rPr>
          <w:color w:val="000008"/>
          <w:sz w:val="24"/>
        </w:rPr>
        <w:t>responsabilità</w:t>
      </w:r>
      <w:r>
        <w:rPr>
          <w:color w:val="000008"/>
          <w:spacing w:val="-3"/>
          <w:sz w:val="24"/>
        </w:rPr>
        <w:t> </w:t>
      </w:r>
      <w:r>
        <w:rPr>
          <w:color w:val="000008"/>
          <w:sz w:val="24"/>
        </w:rPr>
        <w:t>in</w:t>
      </w:r>
      <w:r>
        <w:rPr>
          <w:color w:val="000008"/>
          <w:spacing w:val="-2"/>
          <w:sz w:val="24"/>
        </w:rPr>
        <w:t> </w:t>
      </w:r>
      <w:r>
        <w:rPr>
          <w:color w:val="000008"/>
          <w:sz w:val="24"/>
        </w:rPr>
        <w:t>merito</w:t>
      </w:r>
      <w:r>
        <w:rPr>
          <w:color w:val="000008"/>
          <w:spacing w:val="-3"/>
          <w:sz w:val="24"/>
        </w:rPr>
        <w:t> </w:t>
      </w:r>
      <w:r>
        <w:rPr>
          <w:color w:val="000008"/>
          <w:sz w:val="24"/>
        </w:rPr>
        <w:t>a</w:t>
      </w:r>
      <w:r>
        <w:rPr>
          <w:color w:val="000008"/>
          <w:spacing w:val="-3"/>
          <w:sz w:val="24"/>
        </w:rPr>
        <w:t> </w:t>
      </w:r>
      <w:r>
        <w:rPr>
          <w:color w:val="000008"/>
          <w:sz w:val="24"/>
        </w:rPr>
        <w:t>eventuali</w:t>
      </w:r>
      <w:r>
        <w:rPr>
          <w:color w:val="000008"/>
          <w:spacing w:val="-1"/>
          <w:sz w:val="24"/>
        </w:rPr>
        <w:t> </w:t>
      </w:r>
      <w:r>
        <w:rPr>
          <w:color w:val="000008"/>
          <w:sz w:val="24"/>
        </w:rPr>
        <w:t>adempimenti</w:t>
      </w:r>
      <w:r>
        <w:rPr>
          <w:color w:val="000008"/>
          <w:spacing w:val="-4"/>
          <w:sz w:val="24"/>
        </w:rPr>
        <w:t> </w:t>
      </w:r>
      <w:r>
        <w:rPr>
          <w:color w:val="000008"/>
          <w:sz w:val="24"/>
        </w:rPr>
        <w:t>di</w:t>
      </w:r>
      <w:r>
        <w:rPr>
          <w:color w:val="000008"/>
          <w:spacing w:val="-2"/>
          <w:sz w:val="24"/>
        </w:rPr>
        <w:t> </w:t>
      </w:r>
      <w:r>
        <w:rPr>
          <w:color w:val="000008"/>
          <w:sz w:val="24"/>
        </w:rPr>
        <w:t>legge</w:t>
      </w:r>
      <w:r>
        <w:rPr>
          <w:color w:val="000008"/>
          <w:spacing w:val="-4"/>
          <w:sz w:val="24"/>
        </w:rPr>
        <w:t> </w:t>
      </w:r>
      <w:r>
        <w:rPr>
          <w:color w:val="000008"/>
          <w:spacing w:val="-2"/>
          <w:sz w:val="24"/>
        </w:rPr>
        <w:t>richiesti;</w:t>
      </w:r>
    </w:p>
    <w:p>
      <w:pPr>
        <w:pStyle w:val="ListParagraph"/>
        <w:numPr>
          <w:ilvl w:val="1"/>
          <w:numId w:val="2"/>
        </w:numPr>
        <w:tabs>
          <w:tab w:pos="312" w:val="left" w:leader="none"/>
        </w:tabs>
        <w:spacing w:line="165" w:lineRule="auto" w:before="46" w:after="0"/>
        <w:ind w:left="145" w:right="474" w:firstLine="0"/>
        <w:jc w:val="left"/>
        <w:rPr>
          <w:rFonts w:ascii="Lucida Sans Unicode" w:hAnsi="Lucida Sans Unicode"/>
          <w:color w:val="000008"/>
          <w:sz w:val="22"/>
        </w:rPr>
      </w:pPr>
      <w:r>
        <w:rPr>
          <w:color w:val="000008"/>
          <w:sz w:val="24"/>
        </w:rPr>
        <w:t>che</w:t>
      </w:r>
      <w:r>
        <w:rPr>
          <w:color w:val="000008"/>
          <w:spacing w:val="-5"/>
          <w:sz w:val="24"/>
        </w:rPr>
        <w:t> </w:t>
      </w:r>
      <w:r>
        <w:rPr>
          <w:color w:val="000008"/>
          <w:sz w:val="24"/>
        </w:rPr>
        <w:t>durante</w:t>
      </w:r>
      <w:r>
        <w:rPr>
          <w:color w:val="000008"/>
          <w:spacing w:val="-5"/>
          <w:sz w:val="24"/>
        </w:rPr>
        <w:t> </w:t>
      </w:r>
      <w:r>
        <w:rPr>
          <w:color w:val="000008"/>
          <w:sz w:val="24"/>
        </w:rPr>
        <w:t>le</w:t>
      </w:r>
      <w:r>
        <w:rPr>
          <w:color w:val="000008"/>
          <w:spacing w:val="-3"/>
          <w:sz w:val="24"/>
        </w:rPr>
        <w:t> </w:t>
      </w:r>
      <w:r>
        <w:rPr>
          <w:color w:val="000008"/>
          <w:sz w:val="24"/>
        </w:rPr>
        <w:t>proprie</w:t>
      </w:r>
      <w:r>
        <w:rPr>
          <w:color w:val="000008"/>
          <w:spacing w:val="-5"/>
          <w:sz w:val="24"/>
        </w:rPr>
        <w:t> </w:t>
      </w:r>
      <w:r>
        <w:rPr>
          <w:color w:val="000008"/>
          <w:sz w:val="24"/>
        </w:rPr>
        <w:t>attività</w:t>
      </w:r>
      <w:r>
        <w:rPr>
          <w:color w:val="000008"/>
          <w:spacing w:val="-5"/>
          <w:sz w:val="24"/>
        </w:rPr>
        <w:t> </w:t>
      </w:r>
      <w:r>
        <w:rPr>
          <w:color w:val="000008"/>
          <w:sz w:val="24"/>
        </w:rPr>
        <w:t>non</w:t>
      </w:r>
      <w:r>
        <w:rPr>
          <w:color w:val="000008"/>
          <w:spacing w:val="-4"/>
          <w:sz w:val="24"/>
        </w:rPr>
        <w:t> </w:t>
      </w:r>
      <w:r>
        <w:rPr>
          <w:color w:val="000008"/>
          <w:sz w:val="24"/>
        </w:rPr>
        <w:t>manifesterà</w:t>
      </w:r>
      <w:r>
        <w:rPr>
          <w:color w:val="000008"/>
          <w:spacing w:val="-5"/>
          <w:sz w:val="24"/>
        </w:rPr>
        <w:t> </w:t>
      </w:r>
      <w:r>
        <w:rPr>
          <w:color w:val="000008"/>
          <w:sz w:val="24"/>
        </w:rPr>
        <w:t>comportamenti</w:t>
      </w:r>
      <w:r>
        <w:rPr>
          <w:color w:val="000008"/>
          <w:spacing w:val="-3"/>
          <w:sz w:val="24"/>
        </w:rPr>
        <w:t> </w:t>
      </w:r>
      <w:r>
        <w:rPr>
          <w:color w:val="000008"/>
          <w:sz w:val="24"/>
        </w:rPr>
        <w:t>scorretti</w:t>
      </w:r>
      <w:r>
        <w:rPr>
          <w:color w:val="000008"/>
          <w:spacing w:val="-3"/>
          <w:sz w:val="24"/>
        </w:rPr>
        <w:t> </w:t>
      </w:r>
      <w:r>
        <w:rPr>
          <w:color w:val="000008"/>
          <w:sz w:val="24"/>
        </w:rPr>
        <w:t>e</w:t>
      </w:r>
      <w:r>
        <w:rPr>
          <w:color w:val="000008"/>
          <w:spacing w:val="-5"/>
          <w:sz w:val="24"/>
        </w:rPr>
        <w:t> </w:t>
      </w:r>
      <w:r>
        <w:rPr>
          <w:color w:val="000008"/>
          <w:sz w:val="24"/>
        </w:rPr>
        <w:t>inidonei,</w:t>
      </w:r>
      <w:r>
        <w:rPr>
          <w:color w:val="000008"/>
          <w:spacing w:val="-4"/>
          <w:sz w:val="24"/>
        </w:rPr>
        <w:t> </w:t>
      </w:r>
      <w:r>
        <w:rPr>
          <w:color w:val="000008"/>
          <w:sz w:val="24"/>
        </w:rPr>
        <w:t>né</w:t>
      </w:r>
      <w:r>
        <w:rPr>
          <w:color w:val="000008"/>
          <w:spacing w:val="-5"/>
          <w:sz w:val="24"/>
        </w:rPr>
        <w:t> </w:t>
      </w:r>
      <w:r>
        <w:rPr>
          <w:color w:val="000008"/>
          <w:sz w:val="24"/>
        </w:rPr>
        <w:t>offese</w:t>
      </w:r>
      <w:r>
        <w:rPr>
          <w:color w:val="000008"/>
          <w:spacing w:val="-3"/>
          <w:sz w:val="24"/>
        </w:rPr>
        <w:t> </w:t>
      </w:r>
      <w:r>
        <w:rPr>
          <w:color w:val="000008"/>
          <w:sz w:val="24"/>
        </w:rPr>
        <w:t>e/o danni a persone e cose;</w:t>
      </w:r>
    </w:p>
    <w:p>
      <w:pPr>
        <w:pStyle w:val="ListParagraph"/>
        <w:numPr>
          <w:ilvl w:val="1"/>
          <w:numId w:val="2"/>
        </w:numPr>
        <w:tabs>
          <w:tab w:pos="316" w:val="left" w:leader="none"/>
        </w:tabs>
        <w:spacing w:line="160" w:lineRule="auto" w:before="97" w:after="0"/>
        <w:ind w:left="145" w:right="204" w:firstLine="0"/>
        <w:jc w:val="left"/>
        <w:rPr>
          <w:rFonts w:ascii="Lucida Sans Unicode" w:hAnsi="Lucida Sans Unicode"/>
          <w:color w:val="000008"/>
          <w:sz w:val="24"/>
        </w:rPr>
      </w:pPr>
      <w:r>
        <w:rPr>
          <w:color w:val="000008"/>
          <w:sz w:val="24"/>
        </w:rPr>
        <w:t>che</w:t>
      </w:r>
      <w:r>
        <w:rPr>
          <w:color w:val="000008"/>
          <w:spacing w:val="22"/>
          <w:sz w:val="24"/>
        </w:rPr>
        <w:t> </w:t>
      </w:r>
      <w:r>
        <w:rPr>
          <w:color w:val="000008"/>
          <w:sz w:val="24"/>
        </w:rPr>
        <w:t>si</w:t>
      </w:r>
      <w:r>
        <w:rPr>
          <w:color w:val="000008"/>
          <w:spacing w:val="22"/>
          <w:sz w:val="24"/>
        </w:rPr>
        <w:t> </w:t>
      </w:r>
      <w:r>
        <w:rPr>
          <w:color w:val="000008"/>
          <w:sz w:val="24"/>
        </w:rPr>
        <w:t>farà</w:t>
      </w:r>
      <w:r>
        <w:rPr>
          <w:color w:val="000008"/>
          <w:spacing w:val="20"/>
          <w:sz w:val="24"/>
        </w:rPr>
        <w:t> </w:t>
      </w:r>
      <w:r>
        <w:rPr>
          <w:color w:val="000008"/>
          <w:sz w:val="24"/>
        </w:rPr>
        <w:t>carico</w:t>
      </w:r>
      <w:r>
        <w:rPr>
          <w:color w:val="000008"/>
          <w:spacing w:val="23"/>
          <w:sz w:val="24"/>
        </w:rPr>
        <w:t> </w:t>
      </w:r>
      <w:r>
        <w:rPr>
          <w:color w:val="000008"/>
          <w:sz w:val="24"/>
        </w:rPr>
        <w:t>di</w:t>
      </w:r>
      <w:r>
        <w:rPr>
          <w:color w:val="000008"/>
          <w:spacing w:val="20"/>
          <w:sz w:val="24"/>
        </w:rPr>
        <w:t> </w:t>
      </w:r>
      <w:r>
        <w:rPr>
          <w:color w:val="000008"/>
          <w:sz w:val="24"/>
        </w:rPr>
        <w:t>qualunque</w:t>
      </w:r>
      <w:r>
        <w:rPr>
          <w:color w:val="000008"/>
          <w:spacing w:val="23"/>
          <w:sz w:val="24"/>
        </w:rPr>
        <w:t> </w:t>
      </w:r>
      <w:r>
        <w:rPr>
          <w:color w:val="000008"/>
          <w:sz w:val="24"/>
        </w:rPr>
        <w:t>danno</w:t>
      </w:r>
      <w:r>
        <w:rPr>
          <w:color w:val="000008"/>
          <w:spacing w:val="23"/>
          <w:sz w:val="24"/>
        </w:rPr>
        <w:t> </w:t>
      </w:r>
      <w:r>
        <w:rPr>
          <w:color w:val="000008"/>
          <w:sz w:val="24"/>
        </w:rPr>
        <w:t>dovesse</w:t>
      </w:r>
      <w:r>
        <w:rPr>
          <w:color w:val="000008"/>
          <w:spacing w:val="23"/>
          <w:sz w:val="24"/>
        </w:rPr>
        <w:t> </w:t>
      </w:r>
      <w:r>
        <w:rPr>
          <w:color w:val="000008"/>
          <w:sz w:val="24"/>
        </w:rPr>
        <w:t>derivare</w:t>
      </w:r>
      <w:r>
        <w:rPr>
          <w:color w:val="000008"/>
          <w:spacing w:val="21"/>
          <w:sz w:val="24"/>
        </w:rPr>
        <w:t> </w:t>
      </w:r>
      <w:r>
        <w:rPr>
          <w:color w:val="000008"/>
          <w:sz w:val="24"/>
        </w:rPr>
        <w:t>a</w:t>
      </w:r>
      <w:r>
        <w:rPr>
          <w:color w:val="000008"/>
          <w:spacing w:val="22"/>
          <w:sz w:val="24"/>
        </w:rPr>
        <w:t> </w:t>
      </w:r>
      <w:r>
        <w:rPr>
          <w:color w:val="000008"/>
          <w:sz w:val="24"/>
        </w:rPr>
        <w:t>persone</w:t>
      </w:r>
      <w:r>
        <w:rPr>
          <w:color w:val="000008"/>
          <w:spacing w:val="23"/>
          <w:sz w:val="24"/>
        </w:rPr>
        <w:t> </w:t>
      </w:r>
      <w:r>
        <w:rPr>
          <w:color w:val="000008"/>
          <w:sz w:val="24"/>
        </w:rPr>
        <w:t>e/o</w:t>
      </w:r>
      <w:r>
        <w:rPr>
          <w:color w:val="000008"/>
          <w:spacing w:val="22"/>
          <w:sz w:val="24"/>
        </w:rPr>
        <w:t> </w:t>
      </w:r>
      <w:r>
        <w:rPr>
          <w:color w:val="000008"/>
          <w:sz w:val="24"/>
        </w:rPr>
        <w:t>a</w:t>
      </w:r>
      <w:r>
        <w:rPr>
          <w:color w:val="000008"/>
          <w:spacing w:val="20"/>
          <w:sz w:val="24"/>
        </w:rPr>
        <w:t> </w:t>
      </w:r>
      <w:r>
        <w:rPr>
          <w:color w:val="000008"/>
          <w:sz w:val="24"/>
        </w:rPr>
        <w:t>cose,</w:t>
      </w:r>
      <w:r>
        <w:rPr>
          <w:color w:val="000008"/>
          <w:spacing w:val="23"/>
          <w:sz w:val="24"/>
        </w:rPr>
        <w:t> </w:t>
      </w:r>
      <w:r>
        <w:rPr>
          <w:color w:val="000008"/>
          <w:sz w:val="24"/>
        </w:rPr>
        <w:t>causato</w:t>
      </w:r>
      <w:r>
        <w:rPr>
          <w:color w:val="000008"/>
          <w:spacing w:val="21"/>
          <w:sz w:val="24"/>
        </w:rPr>
        <w:t> </w:t>
      </w:r>
      <w:r>
        <w:rPr>
          <w:color w:val="000008"/>
          <w:sz w:val="24"/>
        </w:rPr>
        <w:t>da</w:t>
      </w:r>
      <w:r>
        <w:rPr>
          <w:color w:val="000008"/>
          <w:spacing w:val="24"/>
          <w:sz w:val="24"/>
        </w:rPr>
        <w:t> </w:t>
      </w:r>
      <w:r>
        <w:rPr>
          <w:color w:val="000008"/>
          <w:sz w:val="24"/>
        </w:rPr>
        <w:t>propri rappresentanti e/o operatori, senza alcuna possibilità di rivalsa sull’Amministrazione Comunale;</w:t>
      </w:r>
    </w:p>
    <w:p>
      <w:pPr>
        <w:pStyle w:val="ListParagraph"/>
        <w:numPr>
          <w:ilvl w:val="1"/>
          <w:numId w:val="2"/>
        </w:numPr>
        <w:tabs>
          <w:tab w:pos="721" w:val="left" w:leader="none"/>
        </w:tabs>
        <w:spacing w:line="165" w:lineRule="auto" w:before="99" w:after="0"/>
        <w:ind w:left="145" w:right="781" w:firstLine="0"/>
        <w:jc w:val="left"/>
        <w:rPr>
          <w:rFonts w:ascii="Lucida Sans Unicode" w:hAnsi="Lucida Sans Unicode"/>
          <w:color w:val="000008"/>
          <w:sz w:val="24"/>
        </w:rPr>
      </w:pPr>
      <w:r>
        <w:rPr>
          <w:color w:val="000008"/>
          <w:sz w:val="24"/>
        </w:rPr>
        <w:t>che</w:t>
      </w:r>
      <w:r>
        <w:rPr>
          <w:color w:val="000008"/>
          <w:spacing w:val="-2"/>
          <w:sz w:val="24"/>
        </w:rPr>
        <w:t> </w:t>
      </w:r>
      <w:r>
        <w:rPr>
          <w:color w:val="000008"/>
          <w:sz w:val="24"/>
        </w:rPr>
        <w:t>si</w:t>
      </w:r>
      <w:r>
        <w:rPr>
          <w:color w:val="000008"/>
          <w:spacing w:val="-2"/>
          <w:sz w:val="24"/>
        </w:rPr>
        <w:t> </w:t>
      </w:r>
      <w:r>
        <w:rPr>
          <w:color w:val="000008"/>
          <w:sz w:val="24"/>
        </w:rPr>
        <w:t>munirà</w:t>
      </w:r>
      <w:r>
        <w:rPr>
          <w:color w:val="000008"/>
          <w:spacing w:val="-2"/>
          <w:sz w:val="24"/>
        </w:rPr>
        <w:t> </w:t>
      </w:r>
      <w:r>
        <w:rPr>
          <w:color w:val="000008"/>
          <w:sz w:val="24"/>
        </w:rPr>
        <w:t>di</w:t>
      </w:r>
      <w:r>
        <w:rPr>
          <w:color w:val="000008"/>
          <w:spacing w:val="-4"/>
          <w:sz w:val="24"/>
        </w:rPr>
        <w:t> </w:t>
      </w:r>
      <w:r>
        <w:rPr>
          <w:color w:val="000008"/>
          <w:sz w:val="24"/>
        </w:rPr>
        <w:t>adeguata</w:t>
      </w:r>
      <w:r>
        <w:rPr>
          <w:color w:val="000008"/>
          <w:spacing w:val="-4"/>
          <w:sz w:val="24"/>
        </w:rPr>
        <w:t> </w:t>
      </w:r>
      <w:r>
        <w:rPr>
          <w:color w:val="000008"/>
          <w:sz w:val="24"/>
        </w:rPr>
        <w:t>polizza</w:t>
      </w:r>
      <w:r>
        <w:rPr>
          <w:color w:val="000008"/>
          <w:spacing w:val="-4"/>
          <w:sz w:val="24"/>
        </w:rPr>
        <w:t> </w:t>
      </w:r>
      <w:r>
        <w:rPr>
          <w:color w:val="000008"/>
          <w:sz w:val="24"/>
        </w:rPr>
        <w:t>assicurativa</w:t>
      </w:r>
      <w:r>
        <w:rPr>
          <w:color w:val="000008"/>
          <w:spacing w:val="-4"/>
          <w:sz w:val="24"/>
        </w:rPr>
        <w:t> </w:t>
      </w:r>
      <w:r>
        <w:rPr>
          <w:color w:val="000008"/>
          <w:sz w:val="24"/>
        </w:rPr>
        <w:t>a</w:t>
      </w:r>
      <w:r>
        <w:rPr>
          <w:color w:val="000008"/>
          <w:spacing w:val="-1"/>
          <w:sz w:val="24"/>
        </w:rPr>
        <w:t> </w:t>
      </w:r>
      <w:r>
        <w:rPr>
          <w:color w:val="000008"/>
          <w:sz w:val="24"/>
        </w:rPr>
        <w:t>copertura</w:t>
      </w:r>
      <w:r>
        <w:rPr>
          <w:color w:val="000008"/>
          <w:spacing w:val="-4"/>
          <w:sz w:val="24"/>
        </w:rPr>
        <w:t> </w:t>
      </w:r>
      <w:r>
        <w:rPr>
          <w:color w:val="000008"/>
          <w:sz w:val="24"/>
        </w:rPr>
        <w:t>di</w:t>
      </w:r>
      <w:r>
        <w:rPr>
          <w:color w:val="000008"/>
          <w:spacing w:val="-4"/>
          <w:sz w:val="24"/>
        </w:rPr>
        <w:t> </w:t>
      </w:r>
      <w:r>
        <w:rPr>
          <w:color w:val="000008"/>
          <w:sz w:val="24"/>
        </w:rPr>
        <w:t>eventuali</w:t>
      </w:r>
      <w:r>
        <w:rPr>
          <w:color w:val="000008"/>
          <w:spacing w:val="-4"/>
          <w:sz w:val="24"/>
        </w:rPr>
        <w:t> </w:t>
      </w:r>
      <w:r>
        <w:rPr>
          <w:color w:val="000008"/>
          <w:sz w:val="24"/>
        </w:rPr>
        <w:t>danni</w:t>
      </w:r>
      <w:r>
        <w:rPr>
          <w:color w:val="000008"/>
          <w:spacing w:val="-2"/>
          <w:sz w:val="24"/>
        </w:rPr>
        <w:t> </w:t>
      </w:r>
      <w:r>
        <w:rPr>
          <w:color w:val="000008"/>
          <w:sz w:val="24"/>
        </w:rPr>
        <w:t>cagionati a persone o cose da utenti e/o operatori per un massimale adeguato;</w:t>
      </w:r>
    </w:p>
    <w:p>
      <w:pPr>
        <w:pStyle w:val="ListParagraph"/>
        <w:numPr>
          <w:ilvl w:val="1"/>
          <w:numId w:val="2"/>
        </w:numPr>
        <w:tabs>
          <w:tab w:pos="721" w:val="left" w:leader="none"/>
        </w:tabs>
        <w:spacing w:line="322" w:lineRule="exact" w:before="0" w:after="0"/>
        <w:ind w:left="721" w:right="0" w:hanging="576"/>
        <w:jc w:val="left"/>
        <w:rPr>
          <w:rFonts w:ascii="Lucida Sans Unicode" w:hAnsi="Lucida Sans Unicode"/>
          <w:color w:val="000008"/>
          <w:sz w:val="24"/>
        </w:rPr>
      </w:pPr>
      <w:r>
        <w:rPr>
          <w:color w:val="000008"/>
          <w:sz w:val="24"/>
        </w:rPr>
        <w:t>che</w:t>
      </w:r>
      <w:r>
        <w:rPr>
          <w:color w:val="000008"/>
          <w:spacing w:val="-5"/>
          <w:sz w:val="24"/>
        </w:rPr>
        <w:t> </w:t>
      </w:r>
      <w:r>
        <w:rPr>
          <w:color w:val="000008"/>
          <w:sz w:val="24"/>
        </w:rPr>
        <w:t>non</w:t>
      </w:r>
      <w:r>
        <w:rPr>
          <w:color w:val="000008"/>
          <w:spacing w:val="-4"/>
          <w:sz w:val="24"/>
        </w:rPr>
        <w:t> </w:t>
      </w:r>
      <w:r>
        <w:rPr>
          <w:color w:val="000008"/>
          <w:sz w:val="24"/>
        </w:rPr>
        <w:t>utilizzerà</w:t>
      </w:r>
      <w:r>
        <w:rPr>
          <w:color w:val="000008"/>
          <w:spacing w:val="-3"/>
          <w:sz w:val="24"/>
        </w:rPr>
        <w:t> </w:t>
      </w:r>
      <w:r>
        <w:rPr>
          <w:color w:val="000008"/>
          <w:sz w:val="24"/>
        </w:rPr>
        <w:t>la</w:t>
      </w:r>
      <w:r>
        <w:rPr>
          <w:color w:val="000008"/>
          <w:spacing w:val="-3"/>
          <w:sz w:val="24"/>
        </w:rPr>
        <w:t> </w:t>
      </w:r>
      <w:r>
        <w:rPr>
          <w:color w:val="000008"/>
          <w:sz w:val="24"/>
        </w:rPr>
        <w:t>struttura</w:t>
      </w:r>
      <w:r>
        <w:rPr>
          <w:color w:val="000008"/>
          <w:spacing w:val="-2"/>
          <w:sz w:val="24"/>
        </w:rPr>
        <w:t> </w:t>
      </w:r>
      <w:r>
        <w:rPr>
          <w:color w:val="000008"/>
          <w:sz w:val="24"/>
        </w:rPr>
        <w:t>assegnata</w:t>
      </w:r>
      <w:r>
        <w:rPr>
          <w:color w:val="000008"/>
          <w:spacing w:val="-3"/>
          <w:sz w:val="24"/>
        </w:rPr>
        <w:t> </w:t>
      </w:r>
      <w:r>
        <w:rPr>
          <w:color w:val="000008"/>
          <w:sz w:val="24"/>
        </w:rPr>
        <w:t>quale</w:t>
      </w:r>
      <w:r>
        <w:rPr>
          <w:color w:val="000008"/>
          <w:spacing w:val="-3"/>
          <w:sz w:val="24"/>
        </w:rPr>
        <w:t> </w:t>
      </w:r>
      <w:r>
        <w:rPr>
          <w:color w:val="000008"/>
          <w:sz w:val="24"/>
        </w:rPr>
        <w:t>propria</w:t>
      </w:r>
      <w:r>
        <w:rPr>
          <w:color w:val="000008"/>
          <w:spacing w:val="-2"/>
          <w:sz w:val="24"/>
        </w:rPr>
        <w:t> </w:t>
      </w:r>
      <w:r>
        <w:rPr>
          <w:color w:val="000008"/>
          <w:sz w:val="24"/>
        </w:rPr>
        <w:t>sede</w:t>
      </w:r>
      <w:r>
        <w:rPr>
          <w:color w:val="000008"/>
          <w:spacing w:val="-3"/>
          <w:sz w:val="24"/>
        </w:rPr>
        <w:t> </w:t>
      </w:r>
      <w:r>
        <w:rPr>
          <w:color w:val="000008"/>
          <w:spacing w:val="-2"/>
          <w:sz w:val="24"/>
        </w:rPr>
        <w:t>legale;</w:t>
      </w:r>
    </w:p>
    <w:p>
      <w:pPr>
        <w:pStyle w:val="ListParagraph"/>
        <w:numPr>
          <w:ilvl w:val="1"/>
          <w:numId w:val="2"/>
        </w:numPr>
        <w:tabs>
          <w:tab w:pos="318" w:val="left" w:leader="none"/>
        </w:tabs>
        <w:spacing w:line="160" w:lineRule="auto" w:before="50" w:after="0"/>
        <w:ind w:left="145" w:right="166" w:firstLine="0"/>
        <w:jc w:val="both"/>
        <w:rPr>
          <w:rFonts w:ascii="Lucida Sans Unicode" w:hAnsi="Lucida Sans Unicode"/>
          <w:color w:val="000008"/>
          <w:sz w:val="24"/>
        </w:rPr>
      </w:pPr>
      <w:r>
        <w:rPr>
          <w:color w:val="000008"/>
          <w:sz w:val="24"/>
        </w:rPr>
        <w:t>di essere a conoscenza che l’affidamento può essere sospeso, revocato o ridefinito a seguito di esito negativo e motivato del monitoraggio delle attività o di violazioni del Regolamento vigente;</w:t>
      </w:r>
    </w:p>
    <w:p>
      <w:pPr>
        <w:pStyle w:val="ListParagraph"/>
        <w:numPr>
          <w:ilvl w:val="1"/>
          <w:numId w:val="2"/>
        </w:numPr>
        <w:tabs>
          <w:tab w:pos="324" w:val="left" w:leader="none"/>
        </w:tabs>
        <w:spacing w:line="189" w:lineRule="auto" w:before="68" w:after="0"/>
        <w:ind w:left="145" w:right="148" w:firstLine="0"/>
        <w:jc w:val="both"/>
        <w:rPr>
          <w:rFonts w:ascii="Lucida Sans Unicode" w:hAnsi="Lucida Sans Unicode"/>
          <w:color w:val="000008"/>
          <w:sz w:val="24"/>
        </w:rPr>
      </w:pPr>
      <w:r>
        <w:rPr>
          <w:color w:val="000008"/>
          <w:sz w:val="24"/>
        </w:rPr>
        <w:t>che qualunque danno dovesse derivare a persone, ivi compresi gli operatori stessi, e/o a cose, causato dal personale dei soggetti esterni, dovrà intendersi, senza riserve ed eccezioni, interamente</w:t>
      </w:r>
      <w:r>
        <w:rPr>
          <w:color w:val="000008"/>
          <w:spacing w:val="40"/>
          <w:sz w:val="24"/>
        </w:rPr>
        <w:t> </w:t>
      </w:r>
      <w:r>
        <w:rPr>
          <w:color w:val="000008"/>
          <w:sz w:val="24"/>
        </w:rPr>
        <w:t>a suo carico, senza alcuna possibilità di rivalsa sull’Amministrazione Comunale;</w:t>
      </w:r>
    </w:p>
    <w:p>
      <w:pPr>
        <w:pStyle w:val="ListParagraph"/>
        <w:numPr>
          <w:ilvl w:val="1"/>
          <w:numId w:val="2"/>
        </w:numPr>
        <w:tabs>
          <w:tab w:pos="338" w:val="left" w:leader="none"/>
        </w:tabs>
        <w:spacing w:line="165" w:lineRule="auto" w:before="87" w:after="0"/>
        <w:ind w:left="145" w:right="152" w:firstLine="0"/>
        <w:jc w:val="both"/>
        <w:rPr>
          <w:rFonts w:ascii="Lucida Sans Unicode" w:hAnsi="Lucida Sans Unicode"/>
          <w:color w:val="000008"/>
          <w:sz w:val="24"/>
        </w:rPr>
      </w:pPr>
      <w:r>
        <w:rPr>
          <w:color w:val="000008"/>
          <w:sz w:val="24"/>
        </w:rPr>
        <w:t>di possedere tutti i requisiti di ordine generale per la partecipazione alle procedure con Enti Pubblici, di possedere idoneità morale e professionare a stipulare convenzioni con la P.A. e di non</w:t>
      </w:r>
    </w:p>
    <w:p>
      <w:pPr>
        <w:spacing w:line="230" w:lineRule="auto" w:before="16"/>
        <w:ind w:left="145" w:right="136" w:firstLine="0"/>
        <w:jc w:val="both"/>
        <w:rPr>
          <w:sz w:val="24"/>
        </w:rPr>
      </w:pPr>
      <w:r>
        <w:rPr>
          <w:color w:val="000008"/>
          <w:sz w:val="24"/>
        </w:rPr>
        <w:t>trovarsi in nessuna delle cause di esclusione previste dall'art. 94 e ss .del Decreto legislativo</w:t>
      </w:r>
      <w:r>
        <w:rPr>
          <w:color w:val="000008"/>
          <w:spacing w:val="40"/>
          <w:sz w:val="24"/>
        </w:rPr>
        <w:t> </w:t>
      </w:r>
      <w:r>
        <w:rPr>
          <w:color w:val="000008"/>
          <w:sz w:val="24"/>
        </w:rPr>
        <w:t>n. 36/2023 (</w:t>
      </w:r>
      <w:r>
        <w:rPr>
          <w:i/>
          <w:color w:val="000008"/>
          <w:sz w:val="24"/>
        </w:rPr>
        <w:t>Codice dei contratti pubblici</w:t>
      </w:r>
      <w:r>
        <w:rPr>
          <w:color w:val="000008"/>
          <w:sz w:val="24"/>
        </w:rPr>
        <w:t>);</w:t>
      </w:r>
    </w:p>
    <w:p>
      <w:pPr>
        <w:pStyle w:val="ListParagraph"/>
        <w:numPr>
          <w:ilvl w:val="1"/>
          <w:numId w:val="2"/>
        </w:numPr>
        <w:tabs>
          <w:tab w:pos="320" w:val="left" w:leader="none"/>
        </w:tabs>
        <w:spacing w:line="199" w:lineRule="auto" w:before="33" w:after="0"/>
        <w:ind w:left="145" w:right="166" w:firstLine="0"/>
        <w:jc w:val="left"/>
        <w:rPr>
          <w:rFonts w:ascii="Lucida Sans Unicode" w:hAnsi="Lucida Sans Unicode"/>
          <w:color w:val="000008"/>
          <w:sz w:val="24"/>
        </w:rPr>
      </w:pPr>
      <w:r>
        <w:rPr>
          <w:color w:val="000008"/>
          <w:sz w:val="24"/>
        </w:rPr>
        <w:t>di</w:t>
      </w:r>
      <w:r>
        <w:rPr>
          <w:color w:val="000008"/>
          <w:spacing w:val="30"/>
          <w:sz w:val="24"/>
        </w:rPr>
        <w:t> </w:t>
      </w:r>
      <w:r>
        <w:rPr>
          <w:color w:val="000008"/>
          <w:sz w:val="24"/>
        </w:rPr>
        <w:t>non</w:t>
      </w:r>
      <w:r>
        <w:rPr>
          <w:color w:val="000008"/>
          <w:spacing w:val="29"/>
          <w:sz w:val="24"/>
        </w:rPr>
        <w:t> </w:t>
      </w:r>
      <w:r>
        <w:rPr>
          <w:color w:val="000008"/>
          <w:sz w:val="24"/>
        </w:rPr>
        <w:t>trovarsi</w:t>
      </w:r>
      <w:r>
        <w:rPr>
          <w:color w:val="000008"/>
          <w:spacing w:val="30"/>
          <w:sz w:val="24"/>
        </w:rPr>
        <w:t> </w:t>
      </w:r>
      <w:r>
        <w:rPr>
          <w:color w:val="000008"/>
          <w:sz w:val="24"/>
        </w:rPr>
        <w:t>in</w:t>
      </w:r>
      <w:r>
        <w:rPr>
          <w:color w:val="000008"/>
          <w:spacing w:val="29"/>
          <w:sz w:val="24"/>
        </w:rPr>
        <w:t> </w:t>
      </w:r>
      <w:r>
        <w:rPr>
          <w:color w:val="000008"/>
          <w:sz w:val="24"/>
        </w:rPr>
        <w:t>situazioni</w:t>
      </w:r>
      <w:r>
        <w:rPr>
          <w:color w:val="000008"/>
          <w:spacing w:val="30"/>
          <w:sz w:val="24"/>
        </w:rPr>
        <w:t> </w:t>
      </w:r>
      <w:r>
        <w:rPr>
          <w:color w:val="000008"/>
          <w:sz w:val="24"/>
        </w:rPr>
        <w:t>di</w:t>
      </w:r>
      <w:r>
        <w:rPr>
          <w:color w:val="000008"/>
          <w:spacing w:val="30"/>
          <w:sz w:val="24"/>
        </w:rPr>
        <w:t> </w:t>
      </w:r>
      <w:r>
        <w:rPr>
          <w:color w:val="000008"/>
          <w:sz w:val="24"/>
        </w:rPr>
        <w:t>incompatibilità</w:t>
      </w:r>
      <w:r>
        <w:rPr>
          <w:color w:val="000008"/>
          <w:spacing w:val="30"/>
          <w:sz w:val="24"/>
        </w:rPr>
        <w:t> </w:t>
      </w:r>
      <w:r>
        <w:rPr>
          <w:color w:val="000008"/>
          <w:sz w:val="24"/>
        </w:rPr>
        <w:t>o</w:t>
      </w:r>
      <w:r>
        <w:rPr>
          <w:color w:val="000008"/>
          <w:spacing w:val="29"/>
          <w:sz w:val="24"/>
        </w:rPr>
        <w:t> </w:t>
      </w:r>
      <w:r>
        <w:rPr>
          <w:color w:val="000008"/>
          <w:sz w:val="24"/>
        </w:rPr>
        <w:t>conflitto</w:t>
      </w:r>
      <w:r>
        <w:rPr>
          <w:color w:val="000008"/>
          <w:spacing w:val="29"/>
          <w:sz w:val="24"/>
        </w:rPr>
        <w:t> </w:t>
      </w:r>
      <w:r>
        <w:rPr>
          <w:color w:val="000008"/>
          <w:sz w:val="24"/>
        </w:rPr>
        <w:t>di</w:t>
      </w:r>
      <w:r>
        <w:rPr>
          <w:color w:val="000008"/>
          <w:spacing w:val="30"/>
          <w:sz w:val="24"/>
        </w:rPr>
        <w:t> </w:t>
      </w:r>
      <w:r>
        <w:rPr>
          <w:color w:val="000008"/>
          <w:sz w:val="24"/>
        </w:rPr>
        <w:t>interesse,</w:t>
      </w:r>
      <w:r>
        <w:rPr>
          <w:color w:val="000008"/>
          <w:spacing w:val="29"/>
          <w:sz w:val="24"/>
        </w:rPr>
        <w:t> </w:t>
      </w:r>
      <w:r>
        <w:rPr>
          <w:color w:val="000008"/>
          <w:sz w:val="24"/>
        </w:rPr>
        <w:t>anche</w:t>
      </w:r>
      <w:r>
        <w:rPr>
          <w:color w:val="000008"/>
          <w:spacing w:val="30"/>
          <w:sz w:val="24"/>
        </w:rPr>
        <w:t> </w:t>
      </w:r>
      <w:r>
        <w:rPr>
          <w:color w:val="000008"/>
          <w:sz w:val="24"/>
        </w:rPr>
        <w:t>potenziale,</w:t>
      </w:r>
      <w:r>
        <w:rPr>
          <w:color w:val="000008"/>
          <w:spacing w:val="29"/>
          <w:sz w:val="24"/>
        </w:rPr>
        <w:t> </w:t>
      </w:r>
      <w:r>
        <w:rPr>
          <w:color w:val="000008"/>
          <w:sz w:val="24"/>
        </w:rPr>
        <w:t>con</w:t>
      </w:r>
      <w:r>
        <w:rPr>
          <w:color w:val="000008"/>
          <w:spacing w:val="31"/>
          <w:sz w:val="24"/>
        </w:rPr>
        <w:t> </w:t>
      </w:r>
      <w:r>
        <w:rPr>
          <w:color w:val="000008"/>
          <w:sz w:val="24"/>
        </w:rPr>
        <w:t>il Comune</w:t>
      </w:r>
      <w:r>
        <w:rPr>
          <w:color w:val="000008"/>
          <w:spacing w:val="40"/>
          <w:sz w:val="24"/>
        </w:rPr>
        <w:t> </w:t>
      </w:r>
      <w:r>
        <w:rPr>
          <w:color w:val="000008"/>
          <w:sz w:val="24"/>
        </w:rPr>
        <w:t>di</w:t>
      </w:r>
      <w:r>
        <w:rPr>
          <w:color w:val="000008"/>
          <w:spacing w:val="40"/>
          <w:sz w:val="24"/>
        </w:rPr>
        <w:t> </w:t>
      </w:r>
      <w:r>
        <w:rPr>
          <w:color w:val="000008"/>
          <w:sz w:val="24"/>
        </w:rPr>
        <w:t>Napoli</w:t>
      </w:r>
      <w:r>
        <w:rPr>
          <w:color w:val="000008"/>
          <w:spacing w:val="40"/>
          <w:sz w:val="24"/>
        </w:rPr>
        <w:t> </w:t>
      </w:r>
      <w:r>
        <w:rPr>
          <w:color w:val="000008"/>
          <w:sz w:val="24"/>
        </w:rPr>
        <w:t>e</w:t>
      </w:r>
      <w:r>
        <w:rPr>
          <w:color w:val="000008"/>
          <w:spacing w:val="40"/>
          <w:sz w:val="24"/>
        </w:rPr>
        <w:t> </w:t>
      </w:r>
      <w:r>
        <w:rPr>
          <w:color w:val="000008"/>
          <w:sz w:val="24"/>
        </w:rPr>
        <w:t>che</w:t>
      </w:r>
      <w:r>
        <w:rPr>
          <w:color w:val="000008"/>
          <w:spacing w:val="40"/>
          <w:sz w:val="24"/>
        </w:rPr>
        <w:t> </w:t>
      </w:r>
      <w:r>
        <w:rPr>
          <w:color w:val="000008"/>
          <w:sz w:val="24"/>
        </w:rPr>
        <w:t>nessuna</w:t>
      </w:r>
      <w:r>
        <w:rPr>
          <w:color w:val="000008"/>
          <w:spacing w:val="40"/>
          <w:sz w:val="24"/>
        </w:rPr>
        <w:t> </w:t>
      </w:r>
      <w:r>
        <w:rPr>
          <w:color w:val="000008"/>
          <w:sz w:val="24"/>
        </w:rPr>
        <w:t>delle</w:t>
      </w:r>
      <w:r>
        <w:rPr>
          <w:color w:val="000008"/>
          <w:spacing w:val="40"/>
          <w:sz w:val="24"/>
        </w:rPr>
        <w:t> </w:t>
      </w:r>
      <w:r>
        <w:rPr>
          <w:color w:val="000008"/>
          <w:sz w:val="24"/>
        </w:rPr>
        <w:t>persone</w:t>
      </w:r>
      <w:r>
        <w:rPr>
          <w:color w:val="000008"/>
          <w:spacing w:val="40"/>
          <w:sz w:val="24"/>
        </w:rPr>
        <w:t> </w:t>
      </w:r>
      <w:r>
        <w:rPr>
          <w:color w:val="000008"/>
          <w:sz w:val="24"/>
        </w:rPr>
        <w:t>in</w:t>
      </w:r>
      <w:r>
        <w:rPr>
          <w:color w:val="000008"/>
          <w:spacing w:val="40"/>
          <w:sz w:val="24"/>
        </w:rPr>
        <w:t> </w:t>
      </w:r>
      <w:r>
        <w:rPr>
          <w:color w:val="000008"/>
          <w:sz w:val="24"/>
        </w:rPr>
        <w:t>organico</w:t>
      </w:r>
      <w:r>
        <w:rPr>
          <w:color w:val="000008"/>
          <w:spacing w:val="40"/>
          <w:sz w:val="24"/>
        </w:rPr>
        <w:t> </w:t>
      </w:r>
      <w:r>
        <w:rPr>
          <w:color w:val="000008"/>
          <w:sz w:val="24"/>
        </w:rPr>
        <w:t>o</w:t>
      </w:r>
      <w:r>
        <w:rPr>
          <w:color w:val="000008"/>
          <w:spacing w:val="40"/>
          <w:sz w:val="24"/>
        </w:rPr>
        <w:t> </w:t>
      </w:r>
      <w:r>
        <w:rPr>
          <w:color w:val="000008"/>
          <w:sz w:val="24"/>
        </w:rPr>
        <w:t>con</w:t>
      </w:r>
      <w:r>
        <w:rPr>
          <w:color w:val="000008"/>
          <w:spacing w:val="40"/>
          <w:sz w:val="24"/>
        </w:rPr>
        <w:t> </w:t>
      </w:r>
      <w:r>
        <w:rPr>
          <w:color w:val="000008"/>
          <w:sz w:val="24"/>
        </w:rPr>
        <w:t>rapporti</w:t>
      </w:r>
      <w:r>
        <w:rPr>
          <w:color w:val="000008"/>
          <w:spacing w:val="40"/>
          <w:sz w:val="24"/>
        </w:rPr>
        <w:t> </w:t>
      </w:r>
      <w:r>
        <w:rPr>
          <w:color w:val="000008"/>
          <w:sz w:val="24"/>
        </w:rPr>
        <w:t>di</w:t>
      </w:r>
      <w:r>
        <w:rPr>
          <w:color w:val="000008"/>
          <w:spacing w:val="40"/>
          <w:sz w:val="24"/>
        </w:rPr>
        <w:t> </w:t>
      </w:r>
      <w:r>
        <w:rPr>
          <w:color w:val="000008"/>
          <w:sz w:val="24"/>
        </w:rPr>
        <w:t>collaborazione</w:t>
      </w:r>
      <w:r>
        <w:rPr>
          <w:color w:val="000008"/>
          <w:spacing w:val="40"/>
          <w:sz w:val="24"/>
        </w:rPr>
        <w:t> </w:t>
      </w:r>
      <w:r>
        <w:rPr>
          <w:color w:val="000008"/>
          <w:sz w:val="24"/>
        </w:rPr>
        <w:t>professionale con l’organismo si trova nelle condizioni di incompatibilità ai sensi dell’ art.53 c.16 ter. Del D.Lgs 165/2001:</w:t>
      </w:r>
    </w:p>
    <w:p>
      <w:pPr>
        <w:pStyle w:val="ListParagraph"/>
        <w:numPr>
          <w:ilvl w:val="1"/>
          <w:numId w:val="2"/>
        </w:numPr>
        <w:tabs>
          <w:tab w:pos="721" w:val="left" w:leader="none"/>
        </w:tabs>
        <w:spacing w:line="321" w:lineRule="exact" w:before="0" w:after="0"/>
        <w:ind w:left="721" w:right="0" w:hanging="576"/>
        <w:jc w:val="left"/>
        <w:rPr>
          <w:rFonts w:ascii="Lucida Sans Unicode" w:hAnsi="Lucida Sans Unicode"/>
          <w:color w:val="000008"/>
          <w:sz w:val="24"/>
        </w:rPr>
      </w:pPr>
      <w:r>
        <w:rPr>
          <w:color w:val="000008"/>
          <w:sz w:val="24"/>
        </w:rPr>
        <w:t>di</w:t>
      </w:r>
      <w:r>
        <w:rPr>
          <w:color w:val="000008"/>
          <w:spacing w:val="-3"/>
          <w:sz w:val="24"/>
        </w:rPr>
        <w:t> </w:t>
      </w:r>
      <w:r>
        <w:rPr>
          <w:color w:val="000008"/>
          <w:sz w:val="24"/>
        </w:rPr>
        <w:t>essere</w:t>
      </w:r>
      <w:r>
        <w:rPr>
          <w:color w:val="000008"/>
          <w:spacing w:val="-3"/>
          <w:sz w:val="24"/>
        </w:rPr>
        <w:t> </w:t>
      </w:r>
      <w:r>
        <w:rPr>
          <w:color w:val="000008"/>
          <w:sz w:val="24"/>
        </w:rPr>
        <w:t>in</w:t>
      </w:r>
      <w:r>
        <w:rPr>
          <w:color w:val="000008"/>
          <w:spacing w:val="-3"/>
          <w:sz w:val="24"/>
        </w:rPr>
        <w:t> </w:t>
      </w:r>
      <w:r>
        <w:rPr>
          <w:color w:val="000008"/>
          <w:sz w:val="24"/>
        </w:rPr>
        <w:t>regola</w:t>
      </w:r>
      <w:r>
        <w:rPr>
          <w:color w:val="000008"/>
          <w:spacing w:val="-1"/>
          <w:sz w:val="24"/>
        </w:rPr>
        <w:t> </w:t>
      </w:r>
      <w:r>
        <w:rPr>
          <w:color w:val="000008"/>
          <w:sz w:val="24"/>
        </w:rPr>
        <w:t>con</w:t>
      </w:r>
      <w:r>
        <w:rPr>
          <w:color w:val="000008"/>
          <w:spacing w:val="-2"/>
          <w:sz w:val="24"/>
        </w:rPr>
        <w:t> </w:t>
      </w:r>
      <w:r>
        <w:rPr>
          <w:color w:val="000008"/>
          <w:sz w:val="24"/>
        </w:rPr>
        <w:t>l’applicazione</w:t>
      </w:r>
      <w:r>
        <w:rPr>
          <w:color w:val="000008"/>
          <w:spacing w:val="-3"/>
          <w:sz w:val="24"/>
        </w:rPr>
        <w:t> </w:t>
      </w:r>
      <w:r>
        <w:rPr>
          <w:color w:val="000008"/>
          <w:sz w:val="24"/>
        </w:rPr>
        <w:t>della</w:t>
      </w:r>
      <w:r>
        <w:rPr>
          <w:color w:val="000008"/>
          <w:spacing w:val="-4"/>
          <w:sz w:val="24"/>
        </w:rPr>
        <w:t> </w:t>
      </w:r>
      <w:r>
        <w:rPr>
          <w:color w:val="000008"/>
          <w:sz w:val="24"/>
        </w:rPr>
        <w:t>normativa</w:t>
      </w:r>
      <w:r>
        <w:rPr>
          <w:color w:val="000008"/>
          <w:spacing w:val="-2"/>
          <w:sz w:val="24"/>
        </w:rPr>
        <w:t> </w:t>
      </w:r>
      <w:r>
        <w:rPr>
          <w:color w:val="000008"/>
          <w:sz w:val="24"/>
        </w:rPr>
        <w:t>relativa</w:t>
      </w:r>
      <w:r>
        <w:rPr>
          <w:color w:val="000008"/>
          <w:spacing w:val="-1"/>
          <w:sz w:val="24"/>
        </w:rPr>
        <w:t> </w:t>
      </w:r>
      <w:r>
        <w:rPr>
          <w:color w:val="000008"/>
          <w:sz w:val="24"/>
        </w:rPr>
        <w:t>alla</w:t>
      </w:r>
      <w:r>
        <w:rPr>
          <w:color w:val="000008"/>
          <w:spacing w:val="-4"/>
          <w:sz w:val="24"/>
        </w:rPr>
        <w:t> </w:t>
      </w:r>
      <w:r>
        <w:rPr>
          <w:color w:val="000008"/>
          <w:sz w:val="24"/>
        </w:rPr>
        <w:t>sicurezza</w:t>
      </w:r>
      <w:r>
        <w:rPr>
          <w:color w:val="000008"/>
          <w:spacing w:val="-3"/>
          <w:sz w:val="24"/>
        </w:rPr>
        <w:t> </w:t>
      </w:r>
      <w:r>
        <w:rPr>
          <w:color w:val="000008"/>
          <w:sz w:val="24"/>
        </w:rPr>
        <w:t>sul</w:t>
      </w:r>
      <w:r>
        <w:rPr>
          <w:color w:val="000008"/>
          <w:spacing w:val="-2"/>
          <w:sz w:val="24"/>
        </w:rPr>
        <w:t> </w:t>
      </w:r>
      <w:r>
        <w:rPr>
          <w:color w:val="000008"/>
          <w:sz w:val="24"/>
        </w:rPr>
        <w:t>luogo</w:t>
      </w:r>
      <w:r>
        <w:rPr>
          <w:color w:val="000008"/>
          <w:spacing w:val="-1"/>
          <w:sz w:val="24"/>
        </w:rPr>
        <w:t> </w:t>
      </w:r>
      <w:r>
        <w:rPr>
          <w:color w:val="000008"/>
          <w:sz w:val="24"/>
        </w:rPr>
        <w:t>di</w:t>
      </w:r>
      <w:r>
        <w:rPr>
          <w:color w:val="000008"/>
          <w:spacing w:val="-4"/>
          <w:sz w:val="24"/>
        </w:rPr>
        <w:t> </w:t>
      </w:r>
      <w:r>
        <w:rPr>
          <w:color w:val="000008"/>
          <w:spacing w:val="-2"/>
          <w:sz w:val="24"/>
        </w:rPr>
        <w:t>lavoro;</w:t>
      </w:r>
    </w:p>
    <w:p>
      <w:pPr>
        <w:pStyle w:val="ListParagraph"/>
        <w:numPr>
          <w:ilvl w:val="1"/>
          <w:numId w:val="2"/>
        </w:numPr>
        <w:tabs>
          <w:tab w:pos="328" w:val="left" w:leader="none"/>
        </w:tabs>
        <w:spacing w:line="172" w:lineRule="auto" w:before="40" w:after="0"/>
        <w:ind w:left="145" w:right="170" w:firstLine="0"/>
        <w:jc w:val="left"/>
        <w:rPr>
          <w:rFonts w:ascii="Lucida Sans Unicode" w:hAnsi="Lucida Sans Unicode"/>
          <w:color w:val="000008"/>
          <w:sz w:val="24"/>
        </w:rPr>
      </w:pPr>
      <w:r>
        <w:rPr>
          <w:color w:val="000008"/>
          <w:sz w:val="24"/>
        </w:rPr>
        <w:t>di</w:t>
      </w:r>
      <w:r>
        <w:rPr>
          <w:color w:val="000008"/>
          <w:spacing w:val="36"/>
          <w:sz w:val="24"/>
        </w:rPr>
        <w:t> </w:t>
      </w:r>
      <w:r>
        <w:rPr>
          <w:color w:val="000008"/>
          <w:sz w:val="24"/>
        </w:rPr>
        <w:t>essere</w:t>
      </w:r>
      <w:r>
        <w:rPr>
          <w:color w:val="000008"/>
          <w:spacing w:val="36"/>
          <w:sz w:val="24"/>
        </w:rPr>
        <w:t> </w:t>
      </w:r>
      <w:r>
        <w:rPr>
          <w:color w:val="000008"/>
          <w:sz w:val="24"/>
        </w:rPr>
        <w:t>in</w:t>
      </w:r>
      <w:r>
        <w:rPr>
          <w:color w:val="000008"/>
          <w:spacing w:val="37"/>
          <w:sz w:val="24"/>
        </w:rPr>
        <w:t> </w:t>
      </w:r>
      <w:r>
        <w:rPr>
          <w:color w:val="000008"/>
          <w:sz w:val="24"/>
        </w:rPr>
        <w:t>regola</w:t>
      </w:r>
      <w:r>
        <w:rPr>
          <w:color w:val="000008"/>
          <w:spacing w:val="36"/>
          <w:sz w:val="24"/>
        </w:rPr>
        <w:t> </w:t>
      </w:r>
      <w:r>
        <w:rPr>
          <w:color w:val="000008"/>
          <w:sz w:val="24"/>
        </w:rPr>
        <w:t>con</w:t>
      </w:r>
      <w:r>
        <w:rPr>
          <w:color w:val="000008"/>
          <w:spacing w:val="37"/>
          <w:sz w:val="24"/>
        </w:rPr>
        <w:t> </w:t>
      </w:r>
      <w:r>
        <w:rPr>
          <w:color w:val="000008"/>
          <w:sz w:val="24"/>
        </w:rPr>
        <w:t>gli</w:t>
      </w:r>
      <w:r>
        <w:rPr>
          <w:color w:val="000008"/>
          <w:spacing w:val="36"/>
          <w:sz w:val="24"/>
        </w:rPr>
        <w:t> </w:t>
      </w:r>
      <w:r>
        <w:rPr>
          <w:color w:val="000008"/>
          <w:sz w:val="24"/>
        </w:rPr>
        <w:t>obblighi</w:t>
      </w:r>
      <w:r>
        <w:rPr>
          <w:color w:val="000008"/>
          <w:spacing w:val="36"/>
          <w:sz w:val="24"/>
        </w:rPr>
        <w:t> </w:t>
      </w:r>
      <w:r>
        <w:rPr>
          <w:color w:val="000008"/>
          <w:sz w:val="24"/>
        </w:rPr>
        <w:t>di</w:t>
      </w:r>
      <w:r>
        <w:rPr>
          <w:color w:val="000008"/>
          <w:spacing w:val="38"/>
          <w:sz w:val="24"/>
        </w:rPr>
        <w:t> </w:t>
      </w:r>
      <w:r>
        <w:rPr>
          <w:color w:val="000008"/>
          <w:sz w:val="24"/>
        </w:rPr>
        <w:t>cui</w:t>
      </w:r>
      <w:r>
        <w:rPr>
          <w:color w:val="000008"/>
          <w:spacing w:val="36"/>
          <w:sz w:val="24"/>
        </w:rPr>
        <w:t> </w:t>
      </w:r>
      <w:r>
        <w:rPr>
          <w:color w:val="000008"/>
          <w:sz w:val="24"/>
        </w:rPr>
        <w:t>all'art.</w:t>
      </w:r>
      <w:r>
        <w:rPr>
          <w:color w:val="000008"/>
          <w:spacing w:val="37"/>
          <w:sz w:val="24"/>
        </w:rPr>
        <w:t> </w:t>
      </w:r>
      <w:r>
        <w:rPr>
          <w:color w:val="000008"/>
          <w:sz w:val="24"/>
        </w:rPr>
        <w:t>17</w:t>
      </w:r>
      <w:r>
        <w:rPr>
          <w:color w:val="000008"/>
          <w:spacing w:val="37"/>
          <w:sz w:val="24"/>
        </w:rPr>
        <w:t> </w:t>
      </w:r>
      <w:r>
        <w:rPr>
          <w:color w:val="000008"/>
          <w:sz w:val="24"/>
        </w:rPr>
        <w:t>della</w:t>
      </w:r>
      <w:r>
        <w:rPr>
          <w:color w:val="000008"/>
          <w:spacing w:val="36"/>
          <w:sz w:val="24"/>
        </w:rPr>
        <w:t> </w:t>
      </w:r>
      <w:r>
        <w:rPr>
          <w:color w:val="000008"/>
          <w:sz w:val="24"/>
        </w:rPr>
        <w:t>Legge</w:t>
      </w:r>
      <w:r>
        <w:rPr>
          <w:color w:val="000008"/>
          <w:spacing w:val="36"/>
          <w:sz w:val="24"/>
        </w:rPr>
        <w:t> </w:t>
      </w:r>
      <w:r>
        <w:rPr>
          <w:color w:val="000008"/>
          <w:sz w:val="24"/>
        </w:rPr>
        <w:t>68/1999,</w:t>
      </w:r>
      <w:r>
        <w:rPr>
          <w:color w:val="000008"/>
          <w:spacing w:val="37"/>
          <w:sz w:val="24"/>
        </w:rPr>
        <w:t> </w:t>
      </w:r>
      <w:r>
        <w:rPr>
          <w:color w:val="000008"/>
          <w:sz w:val="24"/>
        </w:rPr>
        <w:t>indicando</w:t>
      </w:r>
      <w:r>
        <w:rPr>
          <w:color w:val="000008"/>
          <w:spacing w:val="37"/>
          <w:sz w:val="24"/>
        </w:rPr>
        <w:t> </w:t>
      </w:r>
      <w:r>
        <w:rPr>
          <w:color w:val="000008"/>
          <w:sz w:val="24"/>
        </w:rPr>
        <w:t>l'Ufficio Provinciale competente al quale rivolgersi ai fini della verifica, ovvero di non essere assoggettabile</w:t>
      </w:r>
    </w:p>
    <w:p>
      <w:pPr>
        <w:pStyle w:val="BodyText"/>
        <w:spacing w:line="269" w:lineRule="exact"/>
      </w:pPr>
      <w:r>
        <w:rPr>
          <w:color w:val="000008"/>
        </w:rPr>
        <w:t>agli</w:t>
      </w:r>
      <w:r>
        <w:rPr>
          <w:color w:val="000008"/>
          <w:spacing w:val="-3"/>
        </w:rPr>
        <w:t> </w:t>
      </w:r>
      <w:r>
        <w:rPr>
          <w:color w:val="000008"/>
        </w:rPr>
        <w:t>obblighi</w:t>
      </w:r>
      <w:r>
        <w:rPr>
          <w:color w:val="000008"/>
          <w:spacing w:val="-2"/>
        </w:rPr>
        <w:t> </w:t>
      </w:r>
      <w:r>
        <w:rPr>
          <w:color w:val="000008"/>
        </w:rPr>
        <w:t>da</w:t>
      </w:r>
      <w:r>
        <w:rPr>
          <w:color w:val="000008"/>
          <w:spacing w:val="-4"/>
        </w:rPr>
        <w:t> </w:t>
      </w:r>
      <w:r>
        <w:rPr>
          <w:color w:val="000008"/>
        </w:rPr>
        <w:t>esse</w:t>
      </w:r>
      <w:r>
        <w:rPr>
          <w:color w:val="000008"/>
          <w:spacing w:val="-2"/>
        </w:rPr>
        <w:t> derivanti;</w:t>
      </w:r>
    </w:p>
    <w:p>
      <w:pPr>
        <w:pStyle w:val="ListParagraph"/>
        <w:numPr>
          <w:ilvl w:val="1"/>
          <w:numId w:val="2"/>
        </w:numPr>
        <w:tabs>
          <w:tab w:pos="721" w:val="left" w:leader="none"/>
        </w:tabs>
        <w:spacing w:line="196" w:lineRule="auto" w:before="50" w:after="0"/>
        <w:ind w:left="145" w:right="151" w:firstLine="0"/>
        <w:jc w:val="left"/>
        <w:rPr>
          <w:rFonts w:ascii="Lucida Sans Unicode" w:hAnsi="Lucida Sans Unicode"/>
          <w:color w:val="000008"/>
          <w:sz w:val="22"/>
        </w:rPr>
      </w:pPr>
      <w:r>
        <w:rPr>
          <w:color w:val="000008"/>
          <w:sz w:val="24"/>
        </w:rPr>
        <w:t>non aver messo in pratica atti, patti o comportamenti discriminatori ai sensi degli artt. 25 e 26 del D.Lgs.</w:t>
      </w:r>
      <w:r>
        <w:rPr>
          <w:color w:val="000008"/>
          <w:spacing w:val="80"/>
          <w:sz w:val="24"/>
        </w:rPr>
        <w:t> </w:t>
      </w:r>
      <w:r>
        <w:rPr>
          <w:color w:val="000008"/>
          <w:sz w:val="24"/>
        </w:rPr>
        <w:t>n.</w:t>
      </w:r>
      <w:r>
        <w:rPr>
          <w:color w:val="000008"/>
          <w:spacing w:val="40"/>
          <w:sz w:val="24"/>
        </w:rPr>
        <w:t> </w:t>
      </w:r>
      <w:r>
        <w:rPr>
          <w:color w:val="000008"/>
          <w:sz w:val="24"/>
        </w:rPr>
        <w:t>198/2006</w:t>
      </w:r>
      <w:r>
        <w:rPr>
          <w:color w:val="000008"/>
          <w:spacing w:val="40"/>
          <w:sz w:val="24"/>
        </w:rPr>
        <w:t> </w:t>
      </w:r>
      <w:r>
        <w:rPr>
          <w:color w:val="000008"/>
          <w:sz w:val="24"/>
        </w:rPr>
        <w:t>“Codice</w:t>
      </w:r>
      <w:r>
        <w:rPr>
          <w:color w:val="000008"/>
          <w:spacing w:val="40"/>
          <w:sz w:val="24"/>
        </w:rPr>
        <w:t> </w:t>
      </w:r>
      <w:r>
        <w:rPr>
          <w:color w:val="000008"/>
          <w:sz w:val="24"/>
        </w:rPr>
        <w:t>delle</w:t>
      </w:r>
      <w:r>
        <w:rPr>
          <w:color w:val="000008"/>
          <w:spacing w:val="40"/>
          <w:sz w:val="24"/>
        </w:rPr>
        <w:t> </w:t>
      </w:r>
      <w:r>
        <w:rPr>
          <w:color w:val="000008"/>
          <w:sz w:val="24"/>
        </w:rPr>
        <w:t>pari</w:t>
      </w:r>
      <w:r>
        <w:rPr>
          <w:color w:val="000008"/>
          <w:spacing w:val="40"/>
          <w:sz w:val="24"/>
        </w:rPr>
        <w:t> </w:t>
      </w:r>
      <w:r>
        <w:rPr>
          <w:color w:val="000008"/>
          <w:sz w:val="24"/>
        </w:rPr>
        <w:t>opportunità</w:t>
      </w:r>
      <w:r>
        <w:rPr>
          <w:color w:val="000008"/>
          <w:spacing w:val="40"/>
          <w:sz w:val="24"/>
        </w:rPr>
        <w:t> </w:t>
      </w:r>
      <w:r>
        <w:rPr>
          <w:color w:val="000008"/>
          <w:sz w:val="24"/>
        </w:rPr>
        <w:t>tra</w:t>
      </w:r>
      <w:r>
        <w:rPr>
          <w:color w:val="000008"/>
          <w:spacing w:val="40"/>
          <w:sz w:val="24"/>
        </w:rPr>
        <w:t> </w:t>
      </w:r>
      <w:r>
        <w:rPr>
          <w:color w:val="000008"/>
          <w:sz w:val="24"/>
        </w:rPr>
        <w:t>uomo</w:t>
      </w:r>
      <w:r>
        <w:rPr>
          <w:color w:val="000008"/>
          <w:spacing w:val="40"/>
          <w:sz w:val="24"/>
        </w:rPr>
        <w:t> </w:t>
      </w:r>
      <w:r>
        <w:rPr>
          <w:color w:val="000008"/>
          <w:sz w:val="24"/>
        </w:rPr>
        <w:t>e</w:t>
      </w:r>
      <w:r>
        <w:rPr>
          <w:color w:val="000008"/>
          <w:spacing w:val="40"/>
          <w:sz w:val="24"/>
        </w:rPr>
        <w:t> </w:t>
      </w:r>
      <w:r>
        <w:rPr>
          <w:color w:val="000008"/>
          <w:sz w:val="24"/>
        </w:rPr>
        <w:t>donna</w:t>
      </w:r>
      <w:r>
        <w:rPr>
          <w:color w:val="000008"/>
          <w:spacing w:val="40"/>
          <w:sz w:val="24"/>
        </w:rPr>
        <w:t> </w:t>
      </w:r>
      <w:r>
        <w:rPr>
          <w:color w:val="000008"/>
          <w:sz w:val="24"/>
        </w:rPr>
        <w:t>ai</w:t>
      </w:r>
      <w:r>
        <w:rPr>
          <w:color w:val="000008"/>
          <w:spacing w:val="40"/>
          <w:sz w:val="24"/>
        </w:rPr>
        <w:t> </w:t>
      </w:r>
      <w:r>
        <w:rPr>
          <w:color w:val="000008"/>
          <w:sz w:val="24"/>
        </w:rPr>
        <w:t>sensi</w:t>
      </w:r>
      <w:r>
        <w:rPr>
          <w:color w:val="000008"/>
          <w:spacing w:val="40"/>
          <w:sz w:val="24"/>
        </w:rPr>
        <w:t> </w:t>
      </w:r>
      <w:r>
        <w:rPr>
          <w:color w:val="000008"/>
          <w:sz w:val="24"/>
        </w:rPr>
        <w:t>dell’articolo</w:t>
      </w:r>
    </w:p>
    <w:p>
      <w:pPr>
        <w:pStyle w:val="BodyText"/>
        <w:tabs>
          <w:tab w:pos="479" w:val="left" w:leader="none"/>
          <w:tab w:pos="1269" w:val="left" w:leader="none"/>
          <w:tab w:pos="2843" w:val="left" w:leader="none"/>
          <w:tab w:pos="3951" w:val="left" w:leader="none"/>
          <w:tab w:pos="4473" w:val="left" w:leader="none"/>
          <w:tab w:pos="5249" w:val="left" w:leader="none"/>
          <w:tab w:pos="6009" w:val="left" w:leader="none"/>
          <w:tab w:pos="7197" w:val="left" w:leader="none"/>
          <w:tab w:pos="8573" w:val="left" w:leader="none"/>
          <w:tab w:pos="9161" w:val="left" w:leader="none"/>
        </w:tabs>
        <w:spacing w:line="218" w:lineRule="auto" w:before="5"/>
        <w:ind w:right="146"/>
      </w:pPr>
      <w:r>
        <w:rPr>
          <w:color w:val="000008"/>
          <w:spacing w:val="-10"/>
        </w:rPr>
        <w:t>6</w:t>
      </w:r>
      <w:r>
        <w:rPr>
          <w:color w:val="000008"/>
        </w:rPr>
        <w:tab/>
      </w:r>
      <w:r>
        <w:rPr>
          <w:color w:val="000008"/>
          <w:spacing w:val="-2"/>
        </w:rPr>
        <w:t>della</w:t>
      </w:r>
      <w:r>
        <w:rPr>
          <w:color w:val="000008"/>
        </w:rPr>
        <w:tab/>
      </w:r>
      <w:r>
        <w:rPr>
          <w:color w:val="000008"/>
          <w:spacing w:val="-2"/>
        </w:rPr>
        <w:t>L.246/2005”,</w:t>
      </w:r>
      <w:r>
        <w:rPr>
          <w:color w:val="000008"/>
        </w:rPr>
        <w:tab/>
      </w:r>
      <w:r>
        <w:rPr>
          <w:color w:val="000008"/>
          <w:spacing w:val="-2"/>
        </w:rPr>
        <w:t>accertati</w:t>
      </w:r>
      <w:r>
        <w:rPr>
          <w:color w:val="000008"/>
        </w:rPr>
        <w:tab/>
      </w:r>
      <w:r>
        <w:rPr>
          <w:color w:val="000008"/>
          <w:spacing w:val="-6"/>
        </w:rPr>
        <w:t>da</w:t>
      </w:r>
      <w:r>
        <w:rPr>
          <w:color w:val="000008"/>
        </w:rPr>
        <w:tab/>
      </w:r>
      <w:r>
        <w:rPr>
          <w:color w:val="000008"/>
          <w:spacing w:val="-2"/>
        </w:rPr>
        <w:t>parte</w:t>
      </w:r>
      <w:r>
        <w:rPr>
          <w:color w:val="000008"/>
        </w:rPr>
        <w:tab/>
      </w:r>
      <w:r>
        <w:rPr>
          <w:color w:val="000008"/>
          <w:spacing w:val="-2"/>
        </w:rPr>
        <w:t>della</w:t>
      </w:r>
      <w:r>
        <w:rPr>
          <w:color w:val="000008"/>
        </w:rPr>
        <w:tab/>
      </w:r>
      <w:r>
        <w:rPr>
          <w:color w:val="000008"/>
          <w:spacing w:val="-2"/>
        </w:rPr>
        <w:t>direzione</w:t>
      </w:r>
      <w:r>
        <w:rPr>
          <w:color w:val="000008"/>
        </w:rPr>
        <w:tab/>
      </w:r>
      <w:r>
        <w:rPr>
          <w:color w:val="000008"/>
          <w:spacing w:val="-2"/>
        </w:rPr>
        <w:t>provinciale</w:t>
      </w:r>
      <w:r>
        <w:rPr>
          <w:color w:val="000008"/>
        </w:rPr>
        <w:tab/>
      </w:r>
      <w:r>
        <w:rPr>
          <w:color w:val="000008"/>
          <w:spacing w:val="-4"/>
        </w:rPr>
        <w:t>del</w:t>
      </w:r>
      <w:r>
        <w:rPr>
          <w:color w:val="000008"/>
        </w:rPr>
        <w:tab/>
      </w:r>
      <w:r>
        <w:rPr>
          <w:color w:val="000008"/>
          <w:spacing w:val="-2"/>
        </w:rPr>
        <w:t>lavor</w:t>
      </w:r>
      <w:r>
        <w:rPr>
          <w:color w:val="000008"/>
          <w:spacing w:val="-2"/>
        </w:rPr>
        <w:t>o</w:t>
      </w:r>
      <w:r>
        <w:rPr>
          <w:color w:val="000008"/>
          <w:spacing w:val="-2"/>
        </w:rPr>
        <w:t> territorialmente</w:t>
      </w:r>
    </w:p>
    <w:p>
      <w:pPr>
        <w:pStyle w:val="BodyText"/>
        <w:spacing w:before="11"/>
      </w:pPr>
      <w:r>
        <w:rPr>
          <w:color w:val="000008"/>
          <w:spacing w:val="-2"/>
        </w:rPr>
        <w:t>competente;</w:t>
      </w:r>
    </w:p>
    <w:p>
      <w:pPr>
        <w:pStyle w:val="BodyText"/>
        <w:spacing w:after="0"/>
        <w:sectPr>
          <w:pgSz w:w="11910" w:h="16840"/>
          <w:pgMar w:top="1020" w:bottom="280" w:left="992" w:right="992"/>
        </w:sectPr>
      </w:pPr>
    </w:p>
    <w:p>
      <w:pPr>
        <w:pStyle w:val="ListParagraph"/>
        <w:numPr>
          <w:ilvl w:val="1"/>
          <w:numId w:val="2"/>
        </w:numPr>
        <w:tabs>
          <w:tab w:pos="721" w:val="left" w:leader="none"/>
        </w:tabs>
        <w:spacing w:line="211" w:lineRule="auto" w:before="76" w:after="0"/>
        <w:ind w:left="145" w:right="476" w:firstLine="0"/>
        <w:jc w:val="left"/>
        <w:rPr>
          <w:rFonts w:ascii="Lucida Sans Unicode" w:hAnsi="Lucida Sans Unicode"/>
          <w:sz w:val="22"/>
        </w:rPr>
      </w:pPr>
      <w:r>
        <w:rPr>
          <w:sz w:val="24"/>
        </w:rPr>
        <w:t>Non</w:t>
      </w:r>
      <w:r>
        <w:rPr>
          <w:spacing w:val="-3"/>
          <w:sz w:val="24"/>
        </w:rPr>
        <w:t> </w:t>
      </w:r>
      <w:r>
        <w:rPr>
          <w:sz w:val="24"/>
        </w:rPr>
        <w:t>trovarsi</w:t>
      </w:r>
      <w:r>
        <w:rPr>
          <w:spacing w:val="-4"/>
          <w:sz w:val="24"/>
        </w:rPr>
        <w:t> </w:t>
      </w:r>
      <w:r>
        <w:rPr>
          <w:sz w:val="24"/>
        </w:rPr>
        <w:t>in</w:t>
      </w:r>
      <w:r>
        <w:rPr>
          <w:spacing w:val="-3"/>
          <w:sz w:val="24"/>
        </w:rPr>
        <w:t> </w:t>
      </w:r>
      <w:r>
        <w:rPr>
          <w:sz w:val="24"/>
        </w:rPr>
        <w:t>stato</w:t>
      </w:r>
      <w:r>
        <w:rPr>
          <w:spacing w:val="-3"/>
          <w:sz w:val="24"/>
        </w:rPr>
        <w:t> </w:t>
      </w:r>
      <w:r>
        <w:rPr>
          <w:sz w:val="24"/>
        </w:rPr>
        <w:t>di</w:t>
      </w:r>
      <w:r>
        <w:rPr>
          <w:spacing w:val="-4"/>
          <w:sz w:val="24"/>
        </w:rPr>
        <w:t> </w:t>
      </w:r>
      <w:r>
        <w:rPr>
          <w:sz w:val="24"/>
        </w:rPr>
        <w:t>fallimento,</w:t>
      </w:r>
      <w:r>
        <w:rPr>
          <w:spacing w:val="-3"/>
          <w:sz w:val="24"/>
        </w:rPr>
        <w:t> </w:t>
      </w:r>
      <w:r>
        <w:rPr>
          <w:sz w:val="24"/>
        </w:rPr>
        <w:t>di</w:t>
      </w:r>
      <w:r>
        <w:rPr>
          <w:spacing w:val="-2"/>
          <w:sz w:val="24"/>
        </w:rPr>
        <w:t> </w:t>
      </w:r>
      <w:r>
        <w:rPr>
          <w:sz w:val="24"/>
        </w:rPr>
        <w:t>liquidazione,</w:t>
      </w:r>
      <w:r>
        <w:rPr>
          <w:spacing w:val="-3"/>
          <w:sz w:val="24"/>
        </w:rPr>
        <w:t> </w:t>
      </w:r>
      <w:r>
        <w:rPr>
          <w:sz w:val="24"/>
        </w:rPr>
        <w:t>di</w:t>
      </w:r>
      <w:r>
        <w:rPr>
          <w:spacing w:val="-4"/>
          <w:sz w:val="24"/>
        </w:rPr>
        <w:t> </w:t>
      </w:r>
      <w:r>
        <w:rPr>
          <w:sz w:val="24"/>
        </w:rPr>
        <w:t>cessazione</w:t>
      </w:r>
      <w:r>
        <w:rPr>
          <w:spacing w:val="-4"/>
          <w:sz w:val="24"/>
        </w:rPr>
        <w:t> </w:t>
      </w:r>
      <w:r>
        <w:rPr>
          <w:sz w:val="24"/>
        </w:rPr>
        <w:t>di</w:t>
      </w:r>
      <w:r>
        <w:rPr>
          <w:spacing w:val="-4"/>
          <w:sz w:val="24"/>
        </w:rPr>
        <w:t> </w:t>
      </w:r>
      <w:r>
        <w:rPr>
          <w:sz w:val="24"/>
        </w:rPr>
        <w:t>attività</w:t>
      </w:r>
      <w:r>
        <w:rPr>
          <w:spacing w:val="-2"/>
          <w:sz w:val="24"/>
        </w:rPr>
        <w:t> </w:t>
      </w:r>
      <w:r>
        <w:rPr>
          <w:sz w:val="24"/>
        </w:rPr>
        <w:t>o</w:t>
      </w:r>
      <w:r>
        <w:rPr>
          <w:spacing w:val="-3"/>
          <w:sz w:val="24"/>
        </w:rPr>
        <w:t> </w:t>
      </w:r>
      <w:r>
        <w:rPr>
          <w:sz w:val="24"/>
        </w:rPr>
        <w:t>di</w:t>
      </w:r>
      <w:r>
        <w:rPr>
          <w:spacing w:val="-4"/>
          <w:sz w:val="24"/>
        </w:rPr>
        <w:t> </w:t>
      </w:r>
      <w:r>
        <w:rPr>
          <w:sz w:val="24"/>
        </w:rPr>
        <w:t>concordato preventivo e in qualsiasi altra situazione equivalente secondo la legislazione vigente, ovvero di non avere in corso un procedimento per la dichiarazione di una di tali situazioni e che tali </w:t>
      </w:r>
      <w:r>
        <w:rPr>
          <w:spacing w:val="-2"/>
          <w:sz w:val="24"/>
        </w:rPr>
        <w:t>circostanze</w:t>
      </w:r>
    </w:p>
    <w:p>
      <w:pPr>
        <w:pStyle w:val="BodyText"/>
        <w:spacing w:line="266" w:lineRule="exact"/>
      </w:pPr>
      <w:r>
        <w:rPr/>
        <w:t>non</w:t>
      </w:r>
      <w:r>
        <w:rPr>
          <w:spacing w:val="-3"/>
        </w:rPr>
        <w:t> </w:t>
      </w:r>
      <w:r>
        <w:rPr/>
        <w:t>si</w:t>
      </w:r>
      <w:r>
        <w:rPr>
          <w:spacing w:val="-2"/>
        </w:rPr>
        <w:t> </w:t>
      </w:r>
      <w:r>
        <w:rPr/>
        <w:t>sono</w:t>
      </w:r>
      <w:r>
        <w:rPr>
          <w:spacing w:val="-3"/>
        </w:rPr>
        <w:t> </w:t>
      </w:r>
      <w:r>
        <w:rPr/>
        <w:t>verificate</w:t>
      </w:r>
      <w:r>
        <w:rPr>
          <w:spacing w:val="-3"/>
        </w:rPr>
        <w:t> </w:t>
      </w:r>
      <w:r>
        <w:rPr/>
        <w:t>nell’ultimo</w:t>
      </w:r>
      <w:r>
        <w:rPr>
          <w:spacing w:val="-2"/>
        </w:rPr>
        <w:t> quinquennio;</w:t>
      </w:r>
    </w:p>
    <w:p>
      <w:pPr>
        <w:pStyle w:val="ListParagraph"/>
        <w:numPr>
          <w:ilvl w:val="1"/>
          <w:numId w:val="2"/>
        </w:numPr>
        <w:tabs>
          <w:tab w:pos="721" w:val="left" w:leader="none"/>
        </w:tabs>
        <w:spacing w:line="206" w:lineRule="auto" w:before="40" w:after="0"/>
        <w:ind w:left="145" w:right="634" w:firstLine="0"/>
        <w:jc w:val="left"/>
        <w:rPr>
          <w:rFonts w:ascii="Lucida Sans Unicode" w:hAnsi="Lucida Sans Unicode"/>
          <w:sz w:val="22"/>
        </w:rPr>
      </w:pPr>
      <w:r>
        <w:rPr>
          <w:sz w:val="24"/>
        </w:rPr>
        <w:t>Osservare ed applicare integralmente il trattamento economico e normativo previsto dal CCNL</w:t>
      </w:r>
      <w:r>
        <w:rPr>
          <w:spacing w:val="-3"/>
          <w:sz w:val="24"/>
        </w:rPr>
        <w:t> </w:t>
      </w:r>
      <w:r>
        <w:rPr>
          <w:sz w:val="24"/>
        </w:rPr>
        <w:t>e</w:t>
      </w:r>
      <w:r>
        <w:rPr>
          <w:spacing w:val="-5"/>
          <w:sz w:val="24"/>
        </w:rPr>
        <w:t> </w:t>
      </w:r>
      <w:r>
        <w:rPr>
          <w:sz w:val="24"/>
        </w:rPr>
        <w:t>rispettare</w:t>
      </w:r>
      <w:r>
        <w:rPr>
          <w:spacing w:val="-5"/>
          <w:sz w:val="24"/>
        </w:rPr>
        <w:t> </w:t>
      </w:r>
      <w:r>
        <w:rPr>
          <w:sz w:val="24"/>
        </w:rPr>
        <w:t>tutti</w:t>
      </w:r>
      <w:r>
        <w:rPr>
          <w:spacing w:val="-3"/>
          <w:sz w:val="24"/>
        </w:rPr>
        <w:t> </w:t>
      </w:r>
      <w:r>
        <w:rPr>
          <w:sz w:val="24"/>
        </w:rPr>
        <w:t>gli</w:t>
      </w:r>
      <w:r>
        <w:rPr>
          <w:spacing w:val="-5"/>
          <w:sz w:val="24"/>
        </w:rPr>
        <w:t> </w:t>
      </w:r>
      <w:r>
        <w:rPr>
          <w:sz w:val="24"/>
        </w:rPr>
        <w:t>adempimenti</w:t>
      </w:r>
      <w:r>
        <w:rPr>
          <w:spacing w:val="-5"/>
          <w:sz w:val="24"/>
        </w:rPr>
        <w:t> </w:t>
      </w:r>
      <w:r>
        <w:rPr>
          <w:sz w:val="24"/>
        </w:rPr>
        <w:t>assicurativi,</w:t>
      </w:r>
      <w:r>
        <w:rPr>
          <w:spacing w:val="-4"/>
          <w:sz w:val="24"/>
        </w:rPr>
        <w:t> </w:t>
      </w:r>
      <w:r>
        <w:rPr>
          <w:sz w:val="24"/>
        </w:rPr>
        <w:t>previdenziali</w:t>
      </w:r>
      <w:r>
        <w:rPr>
          <w:spacing w:val="-3"/>
          <w:sz w:val="24"/>
        </w:rPr>
        <w:t> </w:t>
      </w:r>
      <w:r>
        <w:rPr>
          <w:sz w:val="24"/>
        </w:rPr>
        <w:t>e</w:t>
      </w:r>
      <w:r>
        <w:rPr>
          <w:spacing w:val="-5"/>
          <w:sz w:val="24"/>
        </w:rPr>
        <w:t> </w:t>
      </w:r>
      <w:r>
        <w:rPr>
          <w:sz w:val="24"/>
        </w:rPr>
        <w:t>fiscali</w:t>
      </w:r>
      <w:r>
        <w:rPr>
          <w:spacing w:val="-5"/>
          <w:sz w:val="24"/>
        </w:rPr>
        <w:t> </w:t>
      </w:r>
      <w:r>
        <w:rPr>
          <w:sz w:val="24"/>
        </w:rPr>
        <w:t>derivanti</w:t>
      </w:r>
      <w:r>
        <w:rPr>
          <w:spacing w:val="-3"/>
          <w:sz w:val="24"/>
        </w:rPr>
        <w:t> </w:t>
      </w:r>
      <w:r>
        <w:rPr>
          <w:sz w:val="24"/>
        </w:rPr>
        <w:t>dalle</w:t>
      </w:r>
      <w:r>
        <w:rPr>
          <w:spacing w:val="-3"/>
          <w:sz w:val="24"/>
        </w:rPr>
        <w:t> </w:t>
      </w:r>
      <w:r>
        <w:rPr>
          <w:sz w:val="24"/>
        </w:rPr>
        <w:t>leggi in vigore, nella piena osservanza dei termini e modalità previsti dalle leggi medesime;</w:t>
      </w:r>
    </w:p>
    <w:p>
      <w:pPr>
        <w:pStyle w:val="ListParagraph"/>
        <w:numPr>
          <w:ilvl w:val="1"/>
          <w:numId w:val="2"/>
        </w:numPr>
        <w:tabs>
          <w:tab w:pos="721" w:val="left" w:leader="none"/>
        </w:tabs>
        <w:spacing w:line="172" w:lineRule="auto" w:before="65" w:after="0"/>
        <w:ind w:left="145" w:right="699" w:firstLine="0"/>
        <w:jc w:val="left"/>
        <w:rPr>
          <w:rFonts w:ascii="Lucida Sans Unicode" w:hAnsi="Lucida Sans Unicode"/>
          <w:sz w:val="22"/>
        </w:rPr>
      </w:pPr>
      <w:r>
        <w:rPr>
          <w:sz w:val="24"/>
        </w:rPr>
        <w:t>Applicare</w:t>
      </w:r>
      <w:r>
        <w:rPr>
          <w:spacing w:val="-4"/>
          <w:sz w:val="24"/>
        </w:rPr>
        <w:t> </w:t>
      </w:r>
      <w:r>
        <w:rPr>
          <w:sz w:val="24"/>
        </w:rPr>
        <w:t>la</w:t>
      </w:r>
      <w:r>
        <w:rPr>
          <w:spacing w:val="-3"/>
          <w:sz w:val="24"/>
        </w:rPr>
        <w:t> </w:t>
      </w:r>
      <w:r>
        <w:rPr>
          <w:sz w:val="24"/>
        </w:rPr>
        <w:t>misura</w:t>
      </w:r>
      <w:r>
        <w:rPr>
          <w:spacing w:val="-4"/>
          <w:sz w:val="24"/>
        </w:rPr>
        <w:t> </w:t>
      </w:r>
      <w:r>
        <w:rPr>
          <w:sz w:val="24"/>
        </w:rPr>
        <w:t>del</w:t>
      </w:r>
      <w:r>
        <w:rPr>
          <w:spacing w:val="-3"/>
          <w:sz w:val="24"/>
        </w:rPr>
        <w:t> </w:t>
      </w:r>
      <w:r>
        <w:rPr>
          <w:sz w:val="24"/>
        </w:rPr>
        <w:t>Salario</w:t>
      </w:r>
      <w:r>
        <w:rPr>
          <w:spacing w:val="-4"/>
          <w:sz w:val="24"/>
        </w:rPr>
        <w:t> </w:t>
      </w:r>
      <w:r>
        <w:rPr>
          <w:sz w:val="24"/>
        </w:rPr>
        <w:t>minimo</w:t>
      </w:r>
      <w:r>
        <w:rPr>
          <w:spacing w:val="-4"/>
          <w:sz w:val="24"/>
        </w:rPr>
        <w:t> </w:t>
      </w:r>
      <w:r>
        <w:rPr>
          <w:sz w:val="24"/>
        </w:rPr>
        <w:t>per</w:t>
      </w:r>
      <w:r>
        <w:rPr>
          <w:spacing w:val="-2"/>
          <w:sz w:val="24"/>
        </w:rPr>
        <w:t> </w:t>
      </w:r>
      <w:r>
        <w:rPr>
          <w:sz w:val="24"/>
        </w:rPr>
        <w:t>i</w:t>
      </w:r>
      <w:r>
        <w:rPr>
          <w:spacing w:val="-4"/>
          <w:sz w:val="24"/>
        </w:rPr>
        <w:t> </w:t>
      </w:r>
      <w:r>
        <w:rPr>
          <w:sz w:val="24"/>
        </w:rPr>
        <w:t>lavoratori</w:t>
      </w:r>
      <w:r>
        <w:rPr>
          <w:spacing w:val="-2"/>
          <w:sz w:val="24"/>
        </w:rPr>
        <w:t> </w:t>
      </w:r>
      <w:r>
        <w:rPr>
          <w:sz w:val="24"/>
        </w:rPr>
        <w:t>dipendenti</w:t>
      </w:r>
      <w:r>
        <w:rPr>
          <w:spacing w:val="-4"/>
          <w:sz w:val="24"/>
        </w:rPr>
        <w:t> </w:t>
      </w:r>
      <w:r>
        <w:rPr>
          <w:sz w:val="24"/>
        </w:rPr>
        <w:t>fissata</w:t>
      </w:r>
      <w:r>
        <w:rPr>
          <w:spacing w:val="-2"/>
          <w:sz w:val="24"/>
        </w:rPr>
        <w:t> </w:t>
      </w:r>
      <w:r>
        <w:rPr>
          <w:sz w:val="24"/>
        </w:rPr>
        <w:t>dal</w:t>
      </w:r>
      <w:r>
        <w:rPr>
          <w:spacing w:val="-4"/>
          <w:sz w:val="24"/>
        </w:rPr>
        <w:t> </w:t>
      </w:r>
      <w:r>
        <w:rPr>
          <w:sz w:val="24"/>
        </w:rPr>
        <w:t>Comune</w:t>
      </w:r>
      <w:r>
        <w:rPr>
          <w:spacing w:val="-2"/>
          <w:sz w:val="24"/>
        </w:rPr>
        <w:t> </w:t>
      </w:r>
      <w:r>
        <w:rPr>
          <w:sz w:val="24"/>
        </w:rPr>
        <w:t>di Napoli in 9 euro l’ora;</w:t>
      </w:r>
    </w:p>
    <w:p>
      <w:pPr>
        <w:pStyle w:val="ListParagraph"/>
        <w:numPr>
          <w:ilvl w:val="1"/>
          <w:numId w:val="2"/>
        </w:numPr>
        <w:tabs>
          <w:tab w:pos="721" w:val="left" w:leader="none"/>
        </w:tabs>
        <w:spacing w:line="319" w:lineRule="exact" w:before="0" w:after="0"/>
        <w:ind w:left="721" w:right="0" w:hanging="576"/>
        <w:jc w:val="left"/>
        <w:rPr>
          <w:rFonts w:ascii="Lucida Sans Unicode" w:hAnsi="Lucida Sans Unicode"/>
          <w:sz w:val="24"/>
        </w:rPr>
      </w:pPr>
      <w:r>
        <w:rPr>
          <w:sz w:val="24"/>
        </w:rPr>
        <w:t>di</w:t>
      </w:r>
      <w:r>
        <w:rPr>
          <w:spacing w:val="-2"/>
          <w:sz w:val="24"/>
        </w:rPr>
        <w:t> </w:t>
      </w:r>
      <w:r>
        <w:rPr>
          <w:sz w:val="24"/>
        </w:rPr>
        <w:t>essere</w:t>
      </w:r>
      <w:r>
        <w:rPr>
          <w:spacing w:val="-3"/>
          <w:sz w:val="24"/>
        </w:rPr>
        <w:t> </w:t>
      </w:r>
      <w:r>
        <w:rPr>
          <w:sz w:val="24"/>
        </w:rPr>
        <w:t>in</w:t>
      </w:r>
      <w:r>
        <w:rPr>
          <w:spacing w:val="-3"/>
          <w:sz w:val="24"/>
        </w:rPr>
        <w:t> </w:t>
      </w:r>
      <w:r>
        <w:rPr>
          <w:sz w:val="24"/>
        </w:rPr>
        <w:t>regola</w:t>
      </w:r>
      <w:r>
        <w:rPr>
          <w:spacing w:val="-1"/>
          <w:sz w:val="24"/>
        </w:rPr>
        <w:t> </w:t>
      </w:r>
      <w:r>
        <w:rPr>
          <w:sz w:val="24"/>
        </w:rPr>
        <w:t>con</w:t>
      </w:r>
      <w:r>
        <w:rPr>
          <w:spacing w:val="-2"/>
          <w:sz w:val="24"/>
        </w:rPr>
        <w:t> </w:t>
      </w:r>
      <w:r>
        <w:rPr>
          <w:sz w:val="24"/>
        </w:rPr>
        <w:t>gli</w:t>
      </w:r>
      <w:r>
        <w:rPr>
          <w:spacing w:val="-4"/>
          <w:sz w:val="24"/>
        </w:rPr>
        <w:t> </w:t>
      </w:r>
      <w:r>
        <w:rPr>
          <w:sz w:val="24"/>
        </w:rPr>
        <w:t>obblighi </w:t>
      </w:r>
      <w:r>
        <w:rPr>
          <w:spacing w:val="-2"/>
          <w:sz w:val="24"/>
        </w:rPr>
        <w:t>contributivi;</w:t>
      </w:r>
    </w:p>
    <w:p>
      <w:pPr>
        <w:pStyle w:val="ListParagraph"/>
        <w:numPr>
          <w:ilvl w:val="1"/>
          <w:numId w:val="2"/>
        </w:numPr>
        <w:tabs>
          <w:tab w:pos="721" w:val="left" w:leader="none"/>
        </w:tabs>
        <w:spacing w:line="182" w:lineRule="auto" w:before="28" w:after="0"/>
        <w:ind w:left="145" w:right="422" w:firstLine="0"/>
        <w:jc w:val="left"/>
        <w:rPr>
          <w:rFonts w:ascii="Lucida Sans Unicode" w:hAnsi="Lucida Sans Unicode"/>
          <w:sz w:val="24"/>
        </w:rPr>
      </w:pPr>
      <w:r>
        <w:rPr>
          <w:sz w:val="24"/>
        </w:rPr>
        <w:t>che</w:t>
      </w:r>
      <w:r>
        <w:rPr>
          <w:spacing w:val="-2"/>
          <w:sz w:val="24"/>
        </w:rPr>
        <w:t> </w:t>
      </w:r>
      <w:r>
        <w:rPr>
          <w:sz w:val="24"/>
        </w:rPr>
        <w:t>nel</w:t>
      </w:r>
      <w:r>
        <w:rPr>
          <w:spacing w:val="-4"/>
          <w:sz w:val="24"/>
        </w:rPr>
        <w:t> </w:t>
      </w:r>
      <w:r>
        <w:rPr>
          <w:sz w:val="24"/>
        </w:rPr>
        <w:t>caso</w:t>
      </w:r>
      <w:r>
        <w:rPr>
          <w:spacing w:val="-3"/>
          <w:sz w:val="24"/>
        </w:rPr>
        <w:t> </w:t>
      </w:r>
      <w:r>
        <w:rPr>
          <w:sz w:val="24"/>
        </w:rPr>
        <w:t>gli</w:t>
      </w:r>
      <w:r>
        <w:rPr>
          <w:spacing w:val="-2"/>
          <w:sz w:val="24"/>
        </w:rPr>
        <w:t> </w:t>
      </w:r>
      <w:r>
        <w:rPr>
          <w:sz w:val="24"/>
        </w:rPr>
        <w:t>spazi</w:t>
      </w:r>
      <w:r>
        <w:rPr>
          <w:spacing w:val="-4"/>
          <w:sz w:val="24"/>
        </w:rPr>
        <w:t> </w:t>
      </w:r>
      <w:r>
        <w:rPr>
          <w:sz w:val="24"/>
        </w:rPr>
        <w:t>siano</w:t>
      </w:r>
      <w:r>
        <w:rPr>
          <w:spacing w:val="-1"/>
          <w:sz w:val="24"/>
        </w:rPr>
        <w:t> </w:t>
      </w:r>
      <w:r>
        <w:rPr>
          <w:sz w:val="24"/>
        </w:rPr>
        <w:t>usati</w:t>
      </w:r>
      <w:r>
        <w:rPr>
          <w:spacing w:val="-4"/>
          <w:sz w:val="24"/>
        </w:rPr>
        <w:t> </w:t>
      </w:r>
      <w:r>
        <w:rPr>
          <w:sz w:val="24"/>
        </w:rPr>
        <w:t>per</w:t>
      </w:r>
      <w:r>
        <w:rPr>
          <w:spacing w:val="-1"/>
          <w:sz w:val="24"/>
        </w:rPr>
        <w:t> </w:t>
      </w:r>
      <w:r>
        <w:rPr>
          <w:sz w:val="24"/>
        </w:rPr>
        <w:t>progetti</w:t>
      </w:r>
      <w:r>
        <w:rPr>
          <w:spacing w:val="-3"/>
          <w:sz w:val="24"/>
        </w:rPr>
        <w:t> </w:t>
      </w:r>
      <w:r>
        <w:rPr>
          <w:sz w:val="24"/>
        </w:rPr>
        <w:t>finanziati,</w:t>
      </w:r>
      <w:r>
        <w:rPr>
          <w:spacing w:val="-2"/>
          <w:sz w:val="24"/>
        </w:rPr>
        <w:t> </w:t>
      </w:r>
      <w:r>
        <w:rPr>
          <w:sz w:val="24"/>
        </w:rPr>
        <w:t>nel</w:t>
      </w:r>
      <w:r>
        <w:rPr>
          <w:spacing w:val="-2"/>
          <w:sz w:val="24"/>
        </w:rPr>
        <w:t> </w:t>
      </w:r>
      <w:r>
        <w:rPr>
          <w:sz w:val="24"/>
        </w:rPr>
        <w:t>computo</w:t>
      </w:r>
      <w:r>
        <w:rPr>
          <w:spacing w:val="-3"/>
          <w:sz w:val="24"/>
        </w:rPr>
        <w:t> </w:t>
      </w:r>
      <w:r>
        <w:rPr>
          <w:sz w:val="24"/>
        </w:rPr>
        <w:t>delle</w:t>
      </w:r>
      <w:r>
        <w:rPr>
          <w:spacing w:val="-4"/>
          <w:sz w:val="24"/>
        </w:rPr>
        <w:t> </w:t>
      </w:r>
      <w:r>
        <w:rPr>
          <w:sz w:val="24"/>
        </w:rPr>
        <w:t>spese</w:t>
      </w:r>
      <w:r>
        <w:rPr>
          <w:spacing w:val="-1"/>
          <w:sz w:val="24"/>
        </w:rPr>
        <w:t> </w:t>
      </w:r>
      <w:r>
        <w:rPr>
          <w:sz w:val="24"/>
        </w:rPr>
        <w:t>progettuali terrà conto degli oneri previsti dall'osservanza delle norme per la sicurezza fisica dei lavoratori e </w:t>
      </w:r>
      <w:r>
        <w:rPr>
          <w:spacing w:val="-4"/>
          <w:sz w:val="24"/>
        </w:rPr>
        <w:t>del</w:t>
      </w:r>
    </w:p>
    <w:p>
      <w:pPr>
        <w:pStyle w:val="BodyText"/>
        <w:spacing w:before="19"/>
        <w:ind w:right="492"/>
      </w:pPr>
      <w:r>
        <w:rPr/>
        <w:t>costo del lavoro, così come previsto dalla Legge 327/2000, nonché degli obblighi in materia di sicurezza</w:t>
      </w:r>
      <w:r>
        <w:rPr>
          <w:spacing w:val="-4"/>
        </w:rPr>
        <w:t> </w:t>
      </w:r>
      <w:r>
        <w:rPr/>
        <w:t>e</w:t>
      </w:r>
      <w:r>
        <w:rPr>
          <w:spacing w:val="-2"/>
        </w:rPr>
        <w:t> </w:t>
      </w:r>
      <w:r>
        <w:rPr/>
        <w:t>della</w:t>
      </w:r>
      <w:r>
        <w:rPr>
          <w:spacing w:val="-4"/>
        </w:rPr>
        <w:t> </w:t>
      </w:r>
      <w:r>
        <w:rPr/>
        <w:t>condizione</w:t>
      </w:r>
      <w:r>
        <w:rPr>
          <w:spacing w:val="-3"/>
        </w:rPr>
        <w:t> </w:t>
      </w:r>
      <w:r>
        <w:rPr/>
        <w:t>di</w:t>
      </w:r>
      <w:r>
        <w:rPr>
          <w:spacing w:val="-2"/>
        </w:rPr>
        <w:t> </w:t>
      </w:r>
      <w:r>
        <w:rPr/>
        <w:t>lavoro,</w:t>
      </w:r>
      <w:r>
        <w:rPr>
          <w:spacing w:val="-3"/>
        </w:rPr>
        <w:t> </w:t>
      </w:r>
      <w:r>
        <w:rPr/>
        <w:t>con</w:t>
      </w:r>
      <w:r>
        <w:rPr>
          <w:spacing w:val="-3"/>
        </w:rPr>
        <w:t> </w:t>
      </w:r>
      <w:r>
        <w:rPr/>
        <w:t>particolare</w:t>
      </w:r>
      <w:r>
        <w:rPr>
          <w:spacing w:val="-3"/>
        </w:rPr>
        <w:t> </w:t>
      </w:r>
      <w:r>
        <w:rPr/>
        <w:t>riferimento</w:t>
      </w:r>
      <w:r>
        <w:rPr>
          <w:spacing w:val="-2"/>
        </w:rPr>
        <w:t> </w:t>
      </w:r>
      <w:r>
        <w:rPr/>
        <w:t>al</w:t>
      </w:r>
      <w:r>
        <w:rPr>
          <w:spacing w:val="-4"/>
        </w:rPr>
        <w:t> </w:t>
      </w:r>
      <w:r>
        <w:rPr/>
        <w:t>D.Lgs.81/2008</w:t>
      </w:r>
      <w:r>
        <w:rPr>
          <w:spacing w:val="-2"/>
        </w:rPr>
        <w:t> </w:t>
      </w:r>
      <w:r>
        <w:rPr/>
        <w:t>e</w:t>
      </w:r>
      <w:r>
        <w:rPr>
          <w:spacing w:val="-2"/>
        </w:rPr>
        <w:t> ss.mm.ii.;</w:t>
      </w:r>
    </w:p>
    <w:p>
      <w:pPr>
        <w:pStyle w:val="ListParagraph"/>
        <w:numPr>
          <w:ilvl w:val="1"/>
          <w:numId w:val="2"/>
        </w:numPr>
        <w:tabs>
          <w:tab w:pos="289" w:val="left" w:leader="none"/>
          <w:tab w:pos="721" w:val="left" w:leader="none"/>
        </w:tabs>
        <w:spacing w:line="220" w:lineRule="auto" w:before="0" w:after="0"/>
        <w:ind w:left="289" w:right="49" w:hanging="144"/>
        <w:jc w:val="left"/>
        <w:rPr>
          <w:rFonts w:ascii="Lucida Sans Unicode" w:hAnsi="Lucida Sans Unicode"/>
          <w:sz w:val="24"/>
        </w:rPr>
      </w:pPr>
      <w:r>
        <w:rPr>
          <w:sz w:val="24"/>
        </w:rPr>
        <w:t>di</w:t>
      </w:r>
      <w:r>
        <w:rPr>
          <w:spacing w:val="-2"/>
          <w:sz w:val="24"/>
        </w:rPr>
        <w:t> </w:t>
      </w:r>
      <w:r>
        <w:rPr>
          <w:sz w:val="24"/>
        </w:rPr>
        <w:t>essere</w:t>
      </w:r>
      <w:r>
        <w:rPr>
          <w:spacing w:val="-3"/>
          <w:sz w:val="24"/>
        </w:rPr>
        <w:t> </w:t>
      </w:r>
      <w:r>
        <w:rPr>
          <w:sz w:val="24"/>
        </w:rPr>
        <w:t>a</w:t>
      </w:r>
      <w:r>
        <w:rPr>
          <w:spacing w:val="-4"/>
          <w:sz w:val="24"/>
        </w:rPr>
        <w:t> </w:t>
      </w:r>
      <w:r>
        <w:rPr>
          <w:sz w:val="24"/>
        </w:rPr>
        <w:t>conoscenza</w:t>
      </w:r>
      <w:r>
        <w:rPr>
          <w:spacing w:val="-2"/>
          <w:sz w:val="24"/>
        </w:rPr>
        <w:t> </w:t>
      </w:r>
      <w:r>
        <w:rPr>
          <w:sz w:val="24"/>
        </w:rPr>
        <w:t>delle</w:t>
      </w:r>
      <w:r>
        <w:rPr>
          <w:spacing w:val="-3"/>
          <w:sz w:val="24"/>
        </w:rPr>
        <w:t> </w:t>
      </w:r>
      <w:r>
        <w:rPr>
          <w:sz w:val="24"/>
        </w:rPr>
        <w:t>norme</w:t>
      </w:r>
      <w:r>
        <w:rPr>
          <w:spacing w:val="-1"/>
          <w:sz w:val="24"/>
        </w:rPr>
        <w:t> </w:t>
      </w:r>
      <w:r>
        <w:rPr>
          <w:sz w:val="24"/>
        </w:rPr>
        <w:t>in</w:t>
      </w:r>
      <w:r>
        <w:rPr>
          <w:spacing w:val="-3"/>
          <w:sz w:val="24"/>
        </w:rPr>
        <w:t> </w:t>
      </w:r>
      <w:r>
        <w:rPr>
          <w:sz w:val="24"/>
        </w:rPr>
        <w:t>materia</w:t>
      </w:r>
      <w:r>
        <w:rPr>
          <w:spacing w:val="-2"/>
          <w:sz w:val="24"/>
        </w:rPr>
        <w:t> </w:t>
      </w:r>
      <w:r>
        <w:rPr>
          <w:sz w:val="24"/>
        </w:rPr>
        <w:t>antimafia</w:t>
      </w:r>
      <w:r>
        <w:rPr>
          <w:spacing w:val="-3"/>
          <w:sz w:val="24"/>
        </w:rPr>
        <w:t> </w:t>
      </w:r>
      <w:r>
        <w:rPr>
          <w:sz w:val="24"/>
        </w:rPr>
        <w:t>di</w:t>
      </w:r>
      <w:r>
        <w:rPr>
          <w:spacing w:val="-2"/>
          <w:sz w:val="24"/>
        </w:rPr>
        <w:t> </w:t>
      </w:r>
      <w:r>
        <w:rPr>
          <w:sz w:val="24"/>
        </w:rPr>
        <w:t>cui</w:t>
      </w:r>
      <w:r>
        <w:rPr>
          <w:spacing w:val="-3"/>
          <w:sz w:val="24"/>
        </w:rPr>
        <w:t> </w:t>
      </w:r>
      <w:r>
        <w:rPr>
          <w:sz w:val="24"/>
        </w:rPr>
        <w:t>alla</w:t>
      </w:r>
      <w:r>
        <w:rPr>
          <w:spacing w:val="-4"/>
          <w:sz w:val="24"/>
        </w:rPr>
        <w:t> </w:t>
      </w:r>
      <w:r>
        <w:rPr>
          <w:sz w:val="24"/>
        </w:rPr>
        <w:t>Legge</w:t>
      </w:r>
      <w:r>
        <w:rPr>
          <w:spacing w:val="-2"/>
          <w:sz w:val="24"/>
        </w:rPr>
        <w:t> </w:t>
      </w:r>
      <w:r>
        <w:rPr>
          <w:sz w:val="24"/>
        </w:rPr>
        <w:t>136/2010</w:t>
      </w:r>
      <w:r>
        <w:rPr>
          <w:spacing w:val="-1"/>
          <w:sz w:val="24"/>
        </w:rPr>
        <w:t> </w:t>
      </w:r>
      <w:r>
        <w:rPr>
          <w:sz w:val="24"/>
        </w:rPr>
        <w:t>e</w:t>
      </w:r>
      <w:r>
        <w:rPr>
          <w:spacing w:val="-4"/>
          <w:sz w:val="24"/>
        </w:rPr>
        <w:t> </w:t>
      </w:r>
      <w:r>
        <w:rPr>
          <w:sz w:val="24"/>
        </w:rPr>
        <w:t>ss.mm.ii.,</w:t>
      </w:r>
      <w:r>
        <w:rPr>
          <w:spacing w:val="-2"/>
          <w:sz w:val="24"/>
        </w:rPr>
        <w:t> </w:t>
      </w:r>
      <w:r>
        <w:rPr>
          <w:spacing w:val="-7"/>
          <w:sz w:val="24"/>
        </w:rPr>
        <w:t>al</w:t>
      </w:r>
    </w:p>
    <w:p>
      <w:pPr>
        <w:pStyle w:val="BodyText"/>
        <w:spacing w:line="249" w:lineRule="exact"/>
      </w:pPr>
      <w:r>
        <w:rPr/>
        <w:t>D.L.</w:t>
      </w:r>
      <w:r>
        <w:rPr>
          <w:spacing w:val="-4"/>
        </w:rPr>
        <w:t> </w:t>
      </w:r>
      <w:r>
        <w:rPr/>
        <w:t>187/2010</w:t>
      </w:r>
      <w:r>
        <w:rPr>
          <w:spacing w:val="-2"/>
        </w:rPr>
        <w:t> </w:t>
      </w:r>
      <w:r>
        <w:rPr/>
        <w:t>e</w:t>
      </w:r>
      <w:r>
        <w:rPr>
          <w:spacing w:val="-1"/>
        </w:rPr>
        <w:t> </w:t>
      </w:r>
      <w:r>
        <w:rPr/>
        <w:t>ss.mm.ii.</w:t>
      </w:r>
      <w:r>
        <w:rPr>
          <w:spacing w:val="-2"/>
        </w:rPr>
        <w:t> </w:t>
      </w:r>
      <w:r>
        <w:rPr/>
        <w:t>e</w:t>
      </w:r>
      <w:r>
        <w:rPr>
          <w:spacing w:val="-1"/>
        </w:rPr>
        <w:t> </w:t>
      </w:r>
      <w:r>
        <w:rPr/>
        <w:t>al</w:t>
      </w:r>
      <w:r>
        <w:rPr>
          <w:spacing w:val="-3"/>
        </w:rPr>
        <w:t> </w:t>
      </w:r>
      <w:r>
        <w:rPr/>
        <w:t>D.Lgs. 159</w:t>
      </w:r>
      <w:r>
        <w:rPr>
          <w:spacing w:val="-2"/>
        </w:rPr>
        <w:t> </w:t>
      </w:r>
      <w:r>
        <w:rPr/>
        <w:t>/2011</w:t>
      </w:r>
      <w:r>
        <w:rPr>
          <w:spacing w:val="-2"/>
        </w:rPr>
        <w:t> </w:t>
      </w:r>
      <w:r>
        <w:rPr/>
        <w:t>e </w:t>
      </w:r>
      <w:r>
        <w:rPr>
          <w:spacing w:val="-2"/>
        </w:rPr>
        <w:t>ss.mm.ii.;</w:t>
      </w:r>
    </w:p>
    <w:p>
      <w:pPr>
        <w:pStyle w:val="ListParagraph"/>
        <w:numPr>
          <w:ilvl w:val="1"/>
          <w:numId w:val="2"/>
        </w:numPr>
        <w:tabs>
          <w:tab w:pos="721" w:val="left" w:leader="none"/>
        </w:tabs>
        <w:spacing w:line="206" w:lineRule="auto" w:before="39" w:after="0"/>
        <w:ind w:left="145" w:right="220" w:firstLine="0"/>
        <w:jc w:val="left"/>
        <w:rPr>
          <w:rFonts w:ascii="Lucida Sans Unicode" w:hAnsi="Lucida Sans Unicode"/>
          <w:sz w:val="24"/>
        </w:rPr>
      </w:pPr>
      <w:r>
        <w:rPr>
          <w:sz w:val="24"/>
        </w:rPr>
        <w:t>di essere in una condizione di insussistenza, a carico dell’ ETS, di cause di decadenza, sospensione o di divieto previste dall’ art.67 del D.Lgs 67/2011, n.159, con riferimento rispettivamente</w:t>
      </w:r>
      <w:r>
        <w:rPr>
          <w:spacing w:val="-5"/>
          <w:sz w:val="24"/>
        </w:rPr>
        <w:t> </w:t>
      </w:r>
      <w:r>
        <w:rPr>
          <w:sz w:val="24"/>
        </w:rPr>
        <w:t>alle</w:t>
      </w:r>
      <w:r>
        <w:rPr>
          <w:spacing w:val="-3"/>
          <w:sz w:val="24"/>
        </w:rPr>
        <w:t> </w:t>
      </w:r>
      <w:r>
        <w:rPr>
          <w:sz w:val="24"/>
        </w:rPr>
        <w:t>comunicazioni</w:t>
      </w:r>
      <w:r>
        <w:rPr>
          <w:spacing w:val="-5"/>
          <w:sz w:val="24"/>
        </w:rPr>
        <w:t> </w:t>
      </w:r>
      <w:r>
        <w:rPr>
          <w:sz w:val="24"/>
        </w:rPr>
        <w:t>antimafia</w:t>
      </w:r>
      <w:r>
        <w:rPr>
          <w:spacing w:val="-5"/>
          <w:sz w:val="24"/>
        </w:rPr>
        <w:t> </w:t>
      </w:r>
      <w:r>
        <w:rPr>
          <w:sz w:val="24"/>
        </w:rPr>
        <w:t>e</w:t>
      </w:r>
      <w:r>
        <w:rPr>
          <w:spacing w:val="-5"/>
          <w:sz w:val="24"/>
        </w:rPr>
        <w:t> </w:t>
      </w:r>
      <w:r>
        <w:rPr>
          <w:sz w:val="24"/>
        </w:rPr>
        <w:t>alle</w:t>
      </w:r>
      <w:r>
        <w:rPr>
          <w:spacing w:val="-5"/>
          <w:sz w:val="24"/>
        </w:rPr>
        <w:t> </w:t>
      </w:r>
      <w:r>
        <w:rPr>
          <w:sz w:val="24"/>
        </w:rPr>
        <w:t>informazioni</w:t>
      </w:r>
      <w:r>
        <w:rPr>
          <w:spacing w:val="-5"/>
          <w:sz w:val="24"/>
        </w:rPr>
        <w:t> </w:t>
      </w:r>
      <w:r>
        <w:rPr>
          <w:sz w:val="24"/>
        </w:rPr>
        <w:t>antimafia</w:t>
      </w:r>
      <w:r>
        <w:rPr>
          <w:spacing w:val="-5"/>
          <w:sz w:val="24"/>
        </w:rPr>
        <w:t> </w:t>
      </w:r>
      <w:r>
        <w:rPr>
          <w:sz w:val="24"/>
        </w:rPr>
        <w:t>(</w:t>
      </w:r>
      <w:r>
        <w:rPr>
          <w:spacing w:val="-4"/>
          <w:sz w:val="24"/>
        </w:rPr>
        <w:t> </w:t>
      </w:r>
      <w:r>
        <w:rPr>
          <w:sz w:val="24"/>
        </w:rPr>
        <w:t>art.80,</w:t>
      </w:r>
      <w:r>
        <w:rPr>
          <w:spacing w:val="-4"/>
          <w:sz w:val="24"/>
        </w:rPr>
        <w:t> </w:t>
      </w:r>
      <w:r>
        <w:rPr>
          <w:sz w:val="24"/>
        </w:rPr>
        <w:t>c.2</w:t>
      </w:r>
      <w:r>
        <w:rPr>
          <w:spacing w:val="-4"/>
          <w:sz w:val="24"/>
        </w:rPr>
        <w:t> </w:t>
      </w:r>
      <w:r>
        <w:rPr>
          <w:sz w:val="24"/>
        </w:rPr>
        <w:t>del</w:t>
      </w:r>
      <w:r>
        <w:rPr>
          <w:spacing w:val="-3"/>
          <w:sz w:val="24"/>
        </w:rPr>
        <w:t> </w:t>
      </w:r>
      <w:r>
        <w:rPr>
          <w:sz w:val="24"/>
        </w:rPr>
        <w:t>Codice);</w:t>
      </w:r>
    </w:p>
    <w:p>
      <w:pPr>
        <w:pStyle w:val="ListParagraph"/>
        <w:numPr>
          <w:ilvl w:val="1"/>
          <w:numId w:val="2"/>
        </w:numPr>
        <w:tabs>
          <w:tab w:pos="721" w:val="left" w:leader="none"/>
        </w:tabs>
        <w:spacing w:line="211" w:lineRule="auto" w:before="41" w:after="0"/>
        <w:ind w:left="145" w:right="477" w:firstLine="0"/>
        <w:jc w:val="left"/>
        <w:rPr>
          <w:rFonts w:ascii="Lucida Sans Unicode" w:hAnsi="Lucida Sans Unicode"/>
          <w:color w:val="000008"/>
          <w:sz w:val="24"/>
        </w:rPr>
      </w:pPr>
      <w:r>
        <w:rPr>
          <w:rFonts w:ascii="Lucida Sans Unicode" w:hAnsi="Lucida Sans Unicode"/>
          <w:sz w:val="24"/>
        </w:rPr>
        <mc:AlternateContent>
          <mc:Choice Requires="wps">
            <w:drawing>
              <wp:anchor distT="0" distB="0" distL="0" distR="0" allowOverlap="1" layoutInCell="1" locked="0" behindDoc="1" simplePos="0" relativeHeight="487486976">
                <wp:simplePos x="0" y="0"/>
                <wp:positionH relativeFrom="page">
                  <wp:posOffset>5784850</wp:posOffset>
                </wp:positionH>
                <wp:positionV relativeFrom="paragraph">
                  <wp:posOffset>513752</wp:posOffset>
                </wp:positionV>
                <wp:extent cx="42545" cy="1270"/>
                <wp:effectExtent l="0" t="0" r="0" b="0"/>
                <wp:wrapNone/>
                <wp:docPr id="5" name="Graphic 5"/>
                <wp:cNvGraphicFramePr>
                  <a:graphicFrameLocks/>
                </wp:cNvGraphicFramePr>
                <a:graphic>
                  <a:graphicData uri="http://schemas.microsoft.com/office/word/2010/wordprocessingShape">
                    <wps:wsp>
                      <wps:cNvPr id="5" name="Graphic 5"/>
                      <wps:cNvSpPr/>
                      <wps:spPr>
                        <a:xfrm>
                          <a:off x="0" y="0"/>
                          <a:ext cx="42545" cy="1270"/>
                        </a:xfrm>
                        <a:custGeom>
                          <a:avLst/>
                          <a:gdLst/>
                          <a:ahLst/>
                          <a:cxnLst/>
                          <a:rect l="l" t="t" r="r" b="b"/>
                          <a:pathLst>
                            <a:path w="42545" h="0">
                              <a:moveTo>
                                <a:pt x="0" y="0"/>
                              </a:moveTo>
                              <a:lnTo>
                                <a:pt x="42545" y="0"/>
                              </a:lnTo>
                            </a:path>
                          </a:pathLst>
                        </a:custGeom>
                        <a:ln w="8890">
                          <a:solidFill>
                            <a:srgbClr val="00007E"/>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829504" from="455.5pt,40.45295pt" to="458.85pt,40.45295pt" stroked="true" strokeweight=".7pt" strokecolor="#00007e">
                <v:stroke dashstyle="solid"/>
                <w10:wrap type="none"/>
              </v:line>
            </w:pict>
          </mc:Fallback>
        </mc:AlternateContent>
      </w:r>
      <w:r>
        <w:rPr>
          <w:color w:val="000008"/>
          <w:sz w:val="24"/>
        </w:rPr>
        <w:t>di essere a conoscenza e di accettare tutte le norme pattizie contenute nel “Protocollo di Legalità” sottoscritto dal Comune di Napoli e dalla Prefettura di Napoli in data 1/8/2007, pubblicato</w:t>
      </w:r>
      <w:r>
        <w:rPr>
          <w:color w:val="000008"/>
          <w:spacing w:val="-4"/>
          <w:sz w:val="24"/>
        </w:rPr>
        <w:t> </w:t>
      </w:r>
      <w:r>
        <w:rPr>
          <w:color w:val="000008"/>
          <w:sz w:val="24"/>
        </w:rPr>
        <w:t>e</w:t>
      </w:r>
      <w:r>
        <w:rPr>
          <w:color w:val="000008"/>
          <w:spacing w:val="-3"/>
          <w:sz w:val="24"/>
        </w:rPr>
        <w:t> </w:t>
      </w:r>
      <w:r>
        <w:rPr>
          <w:color w:val="000008"/>
          <w:sz w:val="24"/>
        </w:rPr>
        <w:t>prelevabile</w:t>
      </w:r>
      <w:r>
        <w:rPr>
          <w:color w:val="000008"/>
          <w:spacing w:val="-3"/>
          <w:sz w:val="24"/>
        </w:rPr>
        <w:t> </w:t>
      </w:r>
      <w:r>
        <w:rPr>
          <w:color w:val="000008"/>
          <w:sz w:val="24"/>
        </w:rPr>
        <w:t>dal</w:t>
      </w:r>
      <w:r>
        <w:rPr>
          <w:color w:val="000008"/>
          <w:spacing w:val="-5"/>
          <w:sz w:val="24"/>
        </w:rPr>
        <w:t> </w:t>
      </w:r>
      <w:r>
        <w:rPr>
          <w:color w:val="000008"/>
          <w:sz w:val="24"/>
        </w:rPr>
        <w:t>sito</w:t>
      </w:r>
      <w:r>
        <w:rPr>
          <w:color w:val="000008"/>
          <w:spacing w:val="-4"/>
          <w:sz w:val="24"/>
        </w:rPr>
        <w:t> </w:t>
      </w:r>
      <w:r>
        <w:rPr>
          <w:color w:val="000008"/>
          <w:sz w:val="24"/>
        </w:rPr>
        <w:t>internet</w:t>
      </w:r>
      <w:r>
        <w:rPr>
          <w:color w:val="000008"/>
          <w:spacing w:val="-5"/>
          <w:sz w:val="24"/>
        </w:rPr>
        <w:t> </w:t>
      </w:r>
      <w:r>
        <w:rPr>
          <w:color w:val="000008"/>
          <w:sz w:val="24"/>
        </w:rPr>
        <w:t>della</w:t>
      </w:r>
      <w:r>
        <w:rPr>
          <w:color w:val="000008"/>
          <w:spacing w:val="-5"/>
          <w:sz w:val="24"/>
        </w:rPr>
        <w:t> </w:t>
      </w:r>
      <w:r>
        <w:rPr>
          <w:color w:val="000008"/>
          <w:sz w:val="24"/>
        </w:rPr>
        <w:t>Prefettura</w:t>
      </w:r>
      <w:r>
        <w:rPr>
          <w:color w:val="000008"/>
          <w:spacing w:val="-5"/>
          <w:sz w:val="24"/>
        </w:rPr>
        <w:t> </w:t>
      </w:r>
      <w:r>
        <w:rPr>
          <w:color w:val="000008"/>
          <w:sz w:val="24"/>
        </w:rPr>
        <w:t>di</w:t>
      </w:r>
      <w:r>
        <w:rPr>
          <w:color w:val="000008"/>
          <w:spacing w:val="-3"/>
          <w:sz w:val="24"/>
        </w:rPr>
        <w:t> </w:t>
      </w:r>
      <w:r>
        <w:rPr>
          <w:color w:val="000008"/>
          <w:sz w:val="24"/>
        </w:rPr>
        <w:t>Napoli</w:t>
      </w:r>
      <w:r>
        <w:rPr>
          <w:color w:val="000008"/>
          <w:spacing w:val="-5"/>
          <w:sz w:val="24"/>
        </w:rPr>
        <w:t> </w:t>
      </w:r>
      <w:r>
        <w:rPr>
          <w:color w:val="000008"/>
          <w:sz w:val="24"/>
        </w:rPr>
        <w:t>all’indirizzo </w:t>
      </w:r>
      <w:hyperlink r:id="rId7">
        <w:r>
          <w:rPr>
            <w:i/>
            <w:sz w:val="24"/>
          </w:rPr>
          <w:t>www.utgnapoli.i</w:t>
        </w:r>
      </w:hyperlink>
      <w:r>
        <w:rPr>
          <w:color w:val="00007E"/>
          <w:sz w:val="24"/>
        </w:rPr>
        <w:t>t </w:t>
      </w:r>
      <w:r>
        <w:rPr>
          <w:color w:val="000008"/>
          <w:sz w:val="24"/>
        </w:rPr>
        <w:t>nonché dal</w:t>
      </w:r>
    </w:p>
    <w:p>
      <w:pPr>
        <w:pStyle w:val="BodyText"/>
        <w:spacing w:before="3"/>
        <w:ind w:right="492"/>
      </w:pPr>
      <w:r>
        <w:rPr>
          <w:color w:val="000008"/>
        </w:rPr>
        <w:t>portale</w:t>
      </w:r>
      <w:r>
        <w:rPr>
          <w:color w:val="000008"/>
          <w:spacing w:val="-4"/>
        </w:rPr>
        <w:t> </w:t>
      </w:r>
      <w:r>
        <w:rPr>
          <w:color w:val="000008"/>
        </w:rPr>
        <w:t>istituzionale</w:t>
      </w:r>
      <w:r>
        <w:rPr>
          <w:color w:val="000008"/>
          <w:spacing w:val="-4"/>
        </w:rPr>
        <w:t> </w:t>
      </w:r>
      <w:r>
        <w:rPr>
          <w:color w:val="000008"/>
        </w:rPr>
        <w:t>del</w:t>
      </w:r>
      <w:r>
        <w:rPr>
          <w:color w:val="000008"/>
          <w:spacing w:val="-3"/>
        </w:rPr>
        <w:t> </w:t>
      </w:r>
      <w:r>
        <w:rPr>
          <w:color w:val="000008"/>
        </w:rPr>
        <w:t>Comune</w:t>
      </w:r>
      <w:r>
        <w:rPr>
          <w:color w:val="000008"/>
          <w:spacing w:val="-4"/>
        </w:rPr>
        <w:t> </w:t>
      </w:r>
      <w:r>
        <w:rPr>
          <w:color w:val="000008"/>
        </w:rPr>
        <w:t>di</w:t>
      </w:r>
      <w:r>
        <w:rPr>
          <w:color w:val="000008"/>
          <w:spacing w:val="-3"/>
        </w:rPr>
        <w:t> </w:t>
      </w:r>
      <w:r>
        <w:rPr>
          <w:color w:val="000008"/>
        </w:rPr>
        <w:t>Napoli</w:t>
      </w:r>
      <w:r>
        <w:rPr>
          <w:color w:val="000008"/>
          <w:spacing w:val="-5"/>
        </w:rPr>
        <w:t> </w:t>
      </w:r>
      <w:r>
        <w:rPr>
          <w:color w:val="000008"/>
        </w:rPr>
        <w:t>all’indirizzo</w:t>
      </w:r>
      <w:r>
        <w:rPr>
          <w:color w:val="000008"/>
          <w:spacing w:val="-2"/>
        </w:rPr>
        <w:t> </w:t>
      </w:r>
      <w:hyperlink r:id="rId8">
        <w:r>
          <w:rPr>
            <w:i/>
            <w:color w:val="000008"/>
          </w:rPr>
          <w:t>www.comune.napoli.it</w:t>
        </w:r>
      </w:hyperlink>
      <w:r>
        <w:rPr>
          <w:i/>
          <w:color w:val="000008"/>
        </w:rPr>
        <w:t>,</w:t>
      </w:r>
      <w:r>
        <w:rPr>
          <w:i/>
          <w:color w:val="000008"/>
          <w:spacing w:val="-4"/>
        </w:rPr>
        <w:t> </w:t>
      </w:r>
      <w:r>
        <w:rPr>
          <w:color w:val="000008"/>
        </w:rPr>
        <w:t>e</w:t>
      </w:r>
      <w:r>
        <w:rPr>
          <w:color w:val="000008"/>
          <w:spacing w:val="-3"/>
        </w:rPr>
        <w:t> </w:t>
      </w:r>
      <w:r>
        <w:rPr>
          <w:color w:val="000008"/>
        </w:rPr>
        <w:t>di</w:t>
      </w:r>
      <w:r>
        <w:rPr>
          <w:color w:val="000008"/>
          <w:spacing w:val="-5"/>
        </w:rPr>
        <w:t> </w:t>
      </w:r>
      <w:r>
        <w:rPr>
          <w:color w:val="000008"/>
        </w:rPr>
        <w:t>accettarne incondizionatamente il contenuto e gli effetti, con particolare riferimento agli artt. 2 e 8;</w:t>
      </w:r>
    </w:p>
    <w:p>
      <w:pPr>
        <w:pStyle w:val="ListParagraph"/>
        <w:numPr>
          <w:ilvl w:val="1"/>
          <w:numId w:val="2"/>
        </w:numPr>
        <w:tabs>
          <w:tab w:pos="721" w:val="left" w:leader="none"/>
        </w:tabs>
        <w:spacing w:line="172" w:lineRule="auto" w:before="50" w:after="0"/>
        <w:ind w:left="145" w:right="806" w:firstLine="0"/>
        <w:jc w:val="left"/>
        <w:rPr>
          <w:rFonts w:ascii="Lucida Sans Unicode" w:hAnsi="Lucida Sans Unicode"/>
          <w:sz w:val="24"/>
        </w:rPr>
      </w:pPr>
      <w:r>
        <w:rPr>
          <w:color w:val="000008"/>
          <w:sz w:val="24"/>
        </w:rPr>
        <w:t>di</w:t>
      </w:r>
      <w:r>
        <w:rPr>
          <w:color w:val="000008"/>
          <w:spacing w:val="-2"/>
          <w:sz w:val="24"/>
        </w:rPr>
        <w:t> </w:t>
      </w:r>
      <w:r>
        <w:rPr>
          <w:color w:val="000008"/>
          <w:sz w:val="24"/>
        </w:rPr>
        <w:t>essere</w:t>
      </w:r>
      <w:r>
        <w:rPr>
          <w:color w:val="000008"/>
          <w:spacing w:val="-3"/>
          <w:sz w:val="24"/>
        </w:rPr>
        <w:t> </w:t>
      </w:r>
      <w:r>
        <w:rPr>
          <w:color w:val="000008"/>
          <w:sz w:val="24"/>
        </w:rPr>
        <w:t>in</w:t>
      </w:r>
      <w:r>
        <w:rPr>
          <w:color w:val="000008"/>
          <w:spacing w:val="-3"/>
          <w:sz w:val="24"/>
        </w:rPr>
        <w:t> </w:t>
      </w:r>
      <w:r>
        <w:rPr>
          <w:color w:val="000008"/>
          <w:sz w:val="24"/>
        </w:rPr>
        <w:t>regola</w:t>
      </w:r>
      <w:r>
        <w:rPr>
          <w:color w:val="000008"/>
          <w:spacing w:val="-1"/>
          <w:sz w:val="24"/>
        </w:rPr>
        <w:t> </w:t>
      </w:r>
      <w:r>
        <w:rPr>
          <w:color w:val="000008"/>
          <w:sz w:val="24"/>
        </w:rPr>
        <w:t>con</w:t>
      </w:r>
      <w:r>
        <w:rPr>
          <w:color w:val="000008"/>
          <w:spacing w:val="-2"/>
          <w:sz w:val="24"/>
        </w:rPr>
        <w:t> </w:t>
      </w:r>
      <w:r>
        <w:rPr>
          <w:color w:val="000008"/>
          <w:sz w:val="24"/>
        </w:rPr>
        <w:t>il</w:t>
      </w:r>
      <w:r>
        <w:rPr>
          <w:color w:val="000008"/>
          <w:spacing w:val="-4"/>
          <w:sz w:val="24"/>
        </w:rPr>
        <w:t> </w:t>
      </w:r>
      <w:r>
        <w:rPr>
          <w:color w:val="000008"/>
          <w:sz w:val="24"/>
        </w:rPr>
        <w:t>pagamento</w:t>
      </w:r>
      <w:r>
        <w:rPr>
          <w:color w:val="000008"/>
          <w:spacing w:val="-1"/>
          <w:sz w:val="24"/>
        </w:rPr>
        <w:t> </w:t>
      </w:r>
      <w:r>
        <w:rPr>
          <w:color w:val="000008"/>
          <w:sz w:val="24"/>
        </w:rPr>
        <w:t>di</w:t>
      </w:r>
      <w:r>
        <w:rPr>
          <w:color w:val="000008"/>
          <w:spacing w:val="-4"/>
          <w:sz w:val="24"/>
        </w:rPr>
        <w:t> </w:t>
      </w:r>
      <w:r>
        <w:rPr>
          <w:color w:val="000008"/>
          <w:sz w:val="24"/>
        </w:rPr>
        <w:t>tasse</w:t>
      </w:r>
      <w:r>
        <w:rPr>
          <w:color w:val="000008"/>
          <w:spacing w:val="-4"/>
          <w:sz w:val="24"/>
        </w:rPr>
        <w:t> </w:t>
      </w:r>
      <w:r>
        <w:rPr>
          <w:color w:val="000008"/>
          <w:sz w:val="24"/>
        </w:rPr>
        <w:t>e</w:t>
      </w:r>
      <w:r>
        <w:rPr>
          <w:color w:val="000008"/>
          <w:spacing w:val="-2"/>
          <w:sz w:val="24"/>
        </w:rPr>
        <w:t> </w:t>
      </w:r>
      <w:r>
        <w:rPr>
          <w:color w:val="000008"/>
          <w:sz w:val="24"/>
        </w:rPr>
        <w:t>imposte,</w:t>
      </w:r>
      <w:r>
        <w:rPr>
          <w:color w:val="000008"/>
          <w:spacing w:val="-3"/>
          <w:sz w:val="24"/>
        </w:rPr>
        <w:t> </w:t>
      </w:r>
      <w:r>
        <w:rPr>
          <w:color w:val="000008"/>
          <w:sz w:val="24"/>
        </w:rPr>
        <w:t>nonché,</w:t>
      </w:r>
      <w:r>
        <w:rPr>
          <w:color w:val="000008"/>
          <w:spacing w:val="-3"/>
          <w:sz w:val="24"/>
        </w:rPr>
        <w:t> </w:t>
      </w:r>
      <w:r>
        <w:rPr>
          <w:color w:val="000008"/>
          <w:sz w:val="24"/>
        </w:rPr>
        <w:t>il</w:t>
      </w:r>
      <w:r>
        <w:rPr>
          <w:color w:val="000008"/>
          <w:spacing w:val="-2"/>
          <w:sz w:val="24"/>
        </w:rPr>
        <w:t> </w:t>
      </w:r>
      <w:r>
        <w:rPr>
          <w:color w:val="000008"/>
          <w:sz w:val="24"/>
        </w:rPr>
        <w:t>pagamento</w:t>
      </w:r>
      <w:r>
        <w:rPr>
          <w:color w:val="000008"/>
          <w:spacing w:val="-3"/>
          <w:sz w:val="24"/>
        </w:rPr>
        <w:t> </w:t>
      </w:r>
      <w:r>
        <w:rPr>
          <w:color w:val="000008"/>
          <w:sz w:val="24"/>
        </w:rPr>
        <w:t>dei</w:t>
      </w:r>
      <w:r>
        <w:rPr>
          <w:color w:val="000008"/>
          <w:spacing w:val="-2"/>
          <w:sz w:val="24"/>
        </w:rPr>
        <w:t> </w:t>
      </w:r>
      <w:r>
        <w:rPr>
          <w:sz w:val="24"/>
        </w:rPr>
        <w:t>tributi locali c.d Programma 100;</w:t>
      </w:r>
    </w:p>
    <w:p>
      <w:pPr>
        <w:pStyle w:val="ListParagraph"/>
        <w:numPr>
          <w:ilvl w:val="1"/>
          <w:numId w:val="2"/>
        </w:numPr>
        <w:tabs>
          <w:tab w:pos="721" w:val="left" w:leader="none"/>
        </w:tabs>
        <w:spacing w:line="211" w:lineRule="auto" w:before="50" w:after="0"/>
        <w:ind w:left="145" w:right="417" w:firstLine="0"/>
        <w:jc w:val="left"/>
        <w:rPr>
          <w:rFonts w:ascii="Lucida Sans Unicode" w:hAnsi="Lucida Sans Unicode"/>
          <w:sz w:val="24"/>
        </w:rPr>
      </w:pPr>
      <w:r>
        <w:rPr>
          <w:sz w:val="24"/>
        </w:rPr>
        <w:t>di essere a conoscenza e impegnarsi ad assumere tutti gli obblighi di cui al DPR 62/2013, nonché le norme previste del vigente Codice di Comportamento dei dipendenti del Comune di Napoli,</w:t>
      </w:r>
      <w:r>
        <w:rPr>
          <w:spacing w:val="-3"/>
          <w:sz w:val="24"/>
        </w:rPr>
        <w:t> </w:t>
      </w:r>
      <w:r>
        <w:rPr>
          <w:sz w:val="24"/>
        </w:rPr>
        <w:t>approvato</w:t>
      </w:r>
      <w:r>
        <w:rPr>
          <w:spacing w:val="-2"/>
          <w:sz w:val="24"/>
        </w:rPr>
        <w:t> </w:t>
      </w:r>
      <w:r>
        <w:rPr>
          <w:sz w:val="24"/>
        </w:rPr>
        <w:t>con</w:t>
      </w:r>
      <w:r>
        <w:rPr>
          <w:spacing w:val="-2"/>
          <w:sz w:val="24"/>
        </w:rPr>
        <w:t> </w:t>
      </w:r>
      <w:r>
        <w:rPr>
          <w:sz w:val="24"/>
        </w:rPr>
        <w:t>Deliberazione</w:t>
      </w:r>
      <w:r>
        <w:rPr>
          <w:spacing w:val="-1"/>
          <w:sz w:val="24"/>
        </w:rPr>
        <w:t> </w:t>
      </w:r>
      <w:r>
        <w:rPr>
          <w:sz w:val="24"/>
        </w:rPr>
        <w:t>di</w:t>
      </w:r>
      <w:r>
        <w:rPr>
          <w:spacing w:val="-4"/>
          <w:sz w:val="24"/>
        </w:rPr>
        <w:t> </w:t>
      </w:r>
      <w:r>
        <w:rPr>
          <w:sz w:val="24"/>
        </w:rPr>
        <w:t>Giunta</w:t>
      </w:r>
      <w:r>
        <w:rPr>
          <w:spacing w:val="-1"/>
          <w:sz w:val="24"/>
        </w:rPr>
        <w:t> </w:t>
      </w:r>
      <w:r>
        <w:rPr>
          <w:sz w:val="24"/>
        </w:rPr>
        <w:t>Comunale</w:t>
      </w:r>
      <w:r>
        <w:rPr>
          <w:spacing w:val="-3"/>
          <w:sz w:val="24"/>
        </w:rPr>
        <w:t> </w:t>
      </w:r>
      <w:r>
        <w:rPr>
          <w:sz w:val="24"/>
        </w:rPr>
        <w:t>n.</w:t>
      </w:r>
      <w:r>
        <w:rPr>
          <w:spacing w:val="-3"/>
          <w:sz w:val="24"/>
        </w:rPr>
        <w:t> </w:t>
      </w:r>
      <w:r>
        <w:rPr>
          <w:sz w:val="24"/>
        </w:rPr>
        <w:t>254</w:t>
      </w:r>
      <w:r>
        <w:rPr>
          <w:spacing w:val="-3"/>
          <w:sz w:val="24"/>
        </w:rPr>
        <w:t> </w:t>
      </w:r>
      <w:r>
        <w:rPr>
          <w:sz w:val="24"/>
        </w:rPr>
        <w:t>del</w:t>
      </w:r>
      <w:r>
        <w:rPr>
          <w:spacing w:val="-4"/>
          <w:sz w:val="24"/>
        </w:rPr>
        <w:t> </w:t>
      </w:r>
      <w:r>
        <w:rPr>
          <w:sz w:val="24"/>
        </w:rPr>
        <w:t>24</w:t>
      </w:r>
      <w:r>
        <w:rPr>
          <w:spacing w:val="-3"/>
          <w:sz w:val="24"/>
        </w:rPr>
        <w:t> </w:t>
      </w:r>
      <w:r>
        <w:rPr>
          <w:sz w:val="24"/>
        </w:rPr>
        <w:t>aprile</w:t>
      </w:r>
      <w:r>
        <w:rPr>
          <w:spacing w:val="-3"/>
          <w:sz w:val="24"/>
        </w:rPr>
        <w:t> </w:t>
      </w:r>
      <w:r>
        <w:rPr>
          <w:sz w:val="24"/>
        </w:rPr>
        <w:t>2014,</w:t>
      </w:r>
      <w:r>
        <w:rPr>
          <w:spacing w:val="-3"/>
          <w:sz w:val="24"/>
        </w:rPr>
        <w:t> </w:t>
      </w:r>
      <w:r>
        <w:rPr>
          <w:sz w:val="24"/>
        </w:rPr>
        <w:t>che</w:t>
      </w:r>
      <w:r>
        <w:rPr>
          <w:spacing w:val="-2"/>
          <w:sz w:val="24"/>
        </w:rPr>
        <w:t> </w:t>
      </w:r>
      <w:r>
        <w:rPr>
          <w:sz w:val="24"/>
        </w:rPr>
        <w:t>integra</w:t>
      </w:r>
      <w:r>
        <w:rPr>
          <w:spacing w:val="-3"/>
          <w:sz w:val="24"/>
        </w:rPr>
        <w:t> </w:t>
      </w:r>
      <w:r>
        <w:rPr>
          <w:sz w:val="24"/>
        </w:rPr>
        <w:t>e </w:t>
      </w:r>
      <w:r>
        <w:rPr>
          <w:spacing w:val="-2"/>
          <w:sz w:val="24"/>
        </w:rPr>
        <w:t>specifica</w:t>
      </w:r>
    </w:p>
    <w:p>
      <w:pPr>
        <w:pStyle w:val="BodyText"/>
        <w:spacing w:before="2"/>
        <w:ind w:right="122"/>
      </w:pPr>
      <w:r>
        <w:rPr/>
        <w:t>le disposizioni del Codice di comportamento dei dipendenti pubblici di cui al D.P.R. 62/2013 e che si</w:t>
      </w:r>
      <w:r>
        <w:rPr>
          <w:spacing w:val="-2"/>
        </w:rPr>
        <w:t> </w:t>
      </w:r>
      <w:r>
        <w:rPr/>
        <w:t>applica</w:t>
      </w:r>
      <w:r>
        <w:rPr>
          <w:spacing w:val="-3"/>
        </w:rPr>
        <w:t> </w:t>
      </w:r>
      <w:r>
        <w:rPr/>
        <w:t>anche</w:t>
      </w:r>
      <w:r>
        <w:rPr>
          <w:spacing w:val="-2"/>
        </w:rPr>
        <w:t> </w:t>
      </w:r>
      <w:r>
        <w:rPr/>
        <w:t>alle</w:t>
      </w:r>
      <w:r>
        <w:rPr>
          <w:spacing w:val="-4"/>
        </w:rPr>
        <w:t> </w:t>
      </w:r>
      <w:r>
        <w:rPr/>
        <w:t>imprese</w:t>
      </w:r>
      <w:r>
        <w:rPr>
          <w:spacing w:val="-1"/>
        </w:rPr>
        <w:t> </w:t>
      </w:r>
      <w:r>
        <w:rPr/>
        <w:t>fornitrici</w:t>
      </w:r>
      <w:r>
        <w:rPr>
          <w:spacing w:val="-1"/>
        </w:rPr>
        <w:t> </w:t>
      </w:r>
      <w:r>
        <w:rPr/>
        <w:t>di</w:t>
      </w:r>
      <w:r>
        <w:rPr>
          <w:spacing w:val="-4"/>
        </w:rPr>
        <w:t> </w:t>
      </w:r>
      <w:r>
        <w:rPr/>
        <w:t>beni</w:t>
      </w:r>
      <w:r>
        <w:rPr>
          <w:spacing w:val="-2"/>
        </w:rPr>
        <w:t> </w:t>
      </w:r>
      <w:r>
        <w:rPr/>
        <w:t>e</w:t>
      </w:r>
      <w:r>
        <w:rPr>
          <w:spacing w:val="-4"/>
        </w:rPr>
        <w:t> </w:t>
      </w:r>
      <w:r>
        <w:rPr/>
        <w:t>servizi</w:t>
      </w:r>
      <w:r>
        <w:rPr>
          <w:spacing w:val="-1"/>
        </w:rPr>
        <w:t> </w:t>
      </w:r>
      <w:r>
        <w:rPr/>
        <w:t>o</w:t>
      </w:r>
      <w:r>
        <w:rPr>
          <w:spacing w:val="-3"/>
        </w:rPr>
        <w:t> </w:t>
      </w:r>
      <w:r>
        <w:rPr/>
        <w:t>che</w:t>
      </w:r>
      <w:r>
        <w:rPr>
          <w:spacing w:val="-2"/>
        </w:rPr>
        <w:t> </w:t>
      </w:r>
      <w:r>
        <w:rPr/>
        <w:t>realizzano</w:t>
      </w:r>
      <w:r>
        <w:rPr>
          <w:spacing w:val="-3"/>
        </w:rPr>
        <w:t> </w:t>
      </w:r>
      <w:r>
        <w:rPr/>
        <w:t>opere</w:t>
      </w:r>
      <w:r>
        <w:rPr>
          <w:spacing w:val="-3"/>
        </w:rPr>
        <w:t> </w:t>
      </w:r>
      <w:r>
        <w:rPr/>
        <w:t>in</w:t>
      </w:r>
      <w:r>
        <w:rPr>
          <w:spacing w:val="-1"/>
        </w:rPr>
        <w:t> </w:t>
      </w:r>
      <w:r>
        <w:rPr/>
        <w:t>favore</w:t>
      </w:r>
      <w:r>
        <w:rPr>
          <w:spacing w:val="-3"/>
        </w:rPr>
        <w:t> </w:t>
      </w:r>
      <w:r>
        <w:rPr/>
        <w:t>del</w:t>
      </w:r>
      <w:r>
        <w:rPr>
          <w:spacing w:val="-2"/>
        </w:rPr>
        <w:t> </w:t>
      </w:r>
      <w:r>
        <w:rPr/>
        <w:t>Comune di Napoli;</w:t>
      </w:r>
    </w:p>
    <w:p>
      <w:pPr>
        <w:pStyle w:val="ListParagraph"/>
        <w:numPr>
          <w:ilvl w:val="1"/>
          <w:numId w:val="2"/>
        </w:numPr>
        <w:tabs>
          <w:tab w:pos="721" w:val="left" w:leader="none"/>
        </w:tabs>
        <w:spacing w:line="172" w:lineRule="auto" w:before="47" w:after="0"/>
        <w:ind w:left="145" w:right="655" w:firstLine="0"/>
        <w:jc w:val="left"/>
        <w:rPr>
          <w:rFonts w:ascii="Lucida Sans Unicode" w:hAnsi="Lucida Sans Unicode"/>
          <w:color w:val="000008"/>
          <w:sz w:val="22"/>
        </w:rPr>
      </w:pPr>
      <w:r>
        <w:rPr>
          <w:color w:val="000008"/>
          <w:sz w:val="24"/>
        </w:rPr>
        <w:t>di</w:t>
      </w:r>
      <w:r>
        <w:rPr>
          <w:color w:val="000008"/>
          <w:spacing w:val="-4"/>
          <w:sz w:val="24"/>
        </w:rPr>
        <w:t> </w:t>
      </w:r>
      <w:r>
        <w:rPr>
          <w:color w:val="000008"/>
          <w:sz w:val="24"/>
        </w:rPr>
        <w:t>non</w:t>
      </w:r>
      <w:r>
        <w:rPr>
          <w:color w:val="000008"/>
          <w:spacing w:val="-3"/>
          <w:sz w:val="24"/>
        </w:rPr>
        <w:t> </w:t>
      </w:r>
      <w:r>
        <w:rPr>
          <w:color w:val="000008"/>
          <w:sz w:val="24"/>
        </w:rPr>
        <w:t>trovarsi</w:t>
      </w:r>
      <w:r>
        <w:rPr>
          <w:color w:val="000008"/>
          <w:spacing w:val="-2"/>
          <w:sz w:val="24"/>
        </w:rPr>
        <w:t> </w:t>
      </w:r>
      <w:r>
        <w:rPr>
          <w:color w:val="000008"/>
          <w:sz w:val="24"/>
        </w:rPr>
        <w:t>in</w:t>
      </w:r>
      <w:r>
        <w:rPr>
          <w:color w:val="000008"/>
          <w:spacing w:val="-3"/>
          <w:sz w:val="24"/>
        </w:rPr>
        <w:t> </w:t>
      </w:r>
      <w:r>
        <w:rPr>
          <w:color w:val="000008"/>
          <w:sz w:val="24"/>
        </w:rPr>
        <w:t>alcuna</w:t>
      </w:r>
      <w:r>
        <w:rPr>
          <w:color w:val="000008"/>
          <w:spacing w:val="-4"/>
          <w:sz w:val="24"/>
        </w:rPr>
        <w:t> </w:t>
      </w:r>
      <w:r>
        <w:rPr>
          <w:color w:val="000008"/>
          <w:sz w:val="24"/>
        </w:rPr>
        <w:t>situazione</w:t>
      </w:r>
      <w:r>
        <w:rPr>
          <w:color w:val="000008"/>
          <w:spacing w:val="-2"/>
          <w:sz w:val="24"/>
        </w:rPr>
        <w:t> </w:t>
      </w:r>
      <w:r>
        <w:rPr>
          <w:color w:val="000008"/>
          <w:sz w:val="24"/>
        </w:rPr>
        <w:t>tale</w:t>
      </w:r>
      <w:r>
        <w:rPr>
          <w:color w:val="000008"/>
          <w:spacing w:val="-2"/>
          <w:sz w:val="24"/>
        </w:rPr>
        <w:t> </w:t>
      </w:r>
      <w:r>
        <w:rPr>
          <w:color w:val="000008"/>
          <w:sz w:val="24"/>
        </w:rPr>
        <w:t>da</w:t>
      </w:r>
      <w:r>
        <w:rPr>
          <w:color w:val="000008"/>
          <w:spacing w:val="-4"/>
          <w:sz w:val="24"/>
        </w:rPr>
        <w:t> </w:t>
      </w:r>
      <w:r>
        <w:rPr>
          <w:color w:val="000008"/>
          <w:sz w:val="24"/>
        </w:rPr>
        <w:t>poter</w:t>
      </w:r>
      <w:r>
        <w:rPr>
          <w:color w:val="000008"/>
          <w:spacing w:val="-3"/>
          <w:sz w:val="24"/>
        </w:rPr>
        <w:t> </w:t>
      </w:r>
      <w:r>
        <w:rPr>
          <w:color w:val="000008"/>
          <w:sz w:val="24"/>
        </w:rPr>
        <w:t>essere</w:t>
      </w:r>
      <w:r>
        <w:rPr>
          <w:color w:val="000008"/>
          <w:spacing w:val="-2"/>
          <w:sz w:val="24"/>
        </w:rPr>
        <w:t> </w:t>
      </w:r>
      <w:r>
        <w:rPr>
          <w:color w:val="000008"/>
          <w:sz w:val="24"/>
        </w:rPr>
        <w:t>escluso</w:t>
      </w:r>
      <w:r>
        <w:rPr>
          <w:color w:val="000008"/>
          <w:spacing w:val="-3"/>
          <w:sz w:val="24"/>
        </w:rPr>
        <w:t> </w:t>
      </w:r>
      <w:r>
        <w:rPr>
          <w:color w:val="000008"/>
          <w:sz w:val="24"/>
        </w:rPr>
        <w:t>dalla</w:t>
      </w:r>
      <w:r>
        <w:rPr>
          <w:color w:val="000008"/>
          <w:spacing w:val="-4"/>
          <w:sz w:val="24"/>
        </w:rPr>
        <w:t> </w:t>
      </w:r>
      <w:r>
        <w:rPr>
          <w:color w:val="000008"/>
          <w:sz w:val="24"/>
        </w:rPr>
        <w:t>procedura</w:t>
      </w:r>
      <w:r>
        <w:rPr>
          <w:color w:val="000008"/>
          <w:spacing w:val="-2"/>
          <w:sz w:val="24"/>
        </w:rPr>
        <w:t> </w:t>
      </w:r>
      <w:r>
        <w:rPr>
          <w:color w:val="000008"/>
          <w:sz w:val="24"/>
        </w:rPr>
        <w:t>di</w:t>
      </w:r>
      <w:r>
        <w:rPr>
          <w:color w:val="000008"/>
          <w:spacing w:val="-4"/>
          <w:sz w:val="24"/>
        </w:rPr>
        <w:t> </w:t>
      </w:r>
      <w:r>
        <w:rPr>
          <w:color w:val="000008"/>
          <w:sz w:val="24"/>
        </w:rPr>
        <w:t>cui</w:t>
      </w:r>
      <w:r>
        <w:rPr>
          <w:color w:val="000008"/>
          <w:spacing w:val="-2"/>
          <w:sz w:val="24"/>
        </w:rPr>
        <w:t> </w:t>
      </w:r>
      <w:r>
        <w:rPr>
          <w:color w:val="000008"/>
          <w:sz w:val="24"/>
        </w:rPr>
        <w:t>all’ avviso pubblico.</w:t>
      </w:r>
    </w:p>
    <w:p>
      <w:pPr>
        <w:pStyle w:val="ListParagraph"/>
        <w:numPr>
          <w:ilvl w:val="1"/>
          <w:numId w:val="2"/>
        </w:numPr>
        <w:tabs>
          <w:tab w:pos="721" w:val="left" w:leader="none"/>
        </w:tabs>
        <w:spacing w:line="208" w:lineRule="auto" w:before="54" w:after="0"/>
        <w:ind w:left="145" w:right="427" w:firstLine="0"/>
        <w:jc w:val="left"/>
        <w:rPr>
          <w:rFonts w:ascii="Lucida Sans Unicode" w:hAnsi="Lucida Sans Unicode"/>
          <w:sz w:val="24"/>
        </w:rPr>
      </w:pPr>
      <w:r>
        <w:rPr>
          <w:sz w:val="24"/>
        </w:rPr>
        <w:t>Essere a conoscenza che l’Amministrazione si riserva il diritto di procedere d’ufficio a verifiche,</w:t>
      </w:r>
      <w:r>
        <w:rPr>
          <w:spacing w:val="-4"/>
          <w:sz w:val="24"/>
        </w:rPr>
        <w:t> </w:t>
      </w:r>
      <w:r>
        <w:rPr>
          <w:sz w:val="24"/>
        </w:rPr>
        <w:t>anche</w:t>
      </w:r>
      <w:r>
        <w:rPr>
          <w:spacing w:val="35"/>
          <w:sz w:val="24"/>
        </w:rPr>
        <w:t> </w:t>
      </w:r>
      <w:r>
        <w:rPr>
          <w:sz w:val="24"/>
        </w:rPr>
        <w:t>a</w:t>
      </w:r>
      <w:r>
        <w:rPr>
          <w:spacing w:val="-5"/>
          <w:sz w:val="24"/>
        </w:rPr>
        <w:t> </w:t>
      </w:r>
      <w:r>
        <w:rPr>
          <w:sz w:val="24"/>
        </w:rPr>
        <w:t>campione,</w:t>
      </w:r>
      <w:r>
        <w:rPr>
          <w:spacing w:val="-4"/>
          <w:sz w:val="24"/>
        </w:rPr>
        <w:t> </w:t>
      </w:r>
      <w:r>
        <w:rPr>
          <w:sz w:val="24"/>
        </w:rPr>
        <w:t>in</w:t>
      </w:r>
      <w:r>
        <w:rPr>
          <w:spacing w:val="-4"/>
          <w:sz w:val="24"/>
        </w:rPr>
        <w:t> </w:t>
      </w:r>
      <w:r>
        <w:rPr>
          <w:sz w:val="24"/>
        </w:rPr>
        <w:t>ordine</w:t>
      </w:r>
      <w:r>
        <w:rPr>
          <w:spacing w:val="-5"/>
          <w:sz w:val="24"/>
        </w:rPr>
        <w:t> </w:t>
      </w:r>
      <w:r>
        <w:rPr>
          <w:sz w:val="24"/>
        </w:rPr>
        <w:t>alla</w:t>
      </w:r>
      <w:r>
        <w:rPr>
          <w:spacing w:val="-3"/>
          <w:sz w:val="24"/>
        </w:rPr>
        <w:t> </w:t>
      </w:r>
      <w:r>
        <w:rPr>
          <w:sz w:val="24"/>
        </w:rPr>
        <w:t>veridicità</w:t>
      </w:r>
      <w:r>
        <w:rPr>
          <w:spacing w:val="-3"/>
          <w:sz w:val="24"/>
        </w:rPr>
        <w:t> </w:t>
      </w:r>
      <w:r>
        <w:rPr>
          <w:sz w:val="24"/>
        </w:rPr>
        <w:t>delle</w:t>
      </w:r>
      <w:r>
        <w:rPr>
          <w:spacing w:val="-5"/>
          <w:sz w:val="24"/>
        </w:rPr>
        <w:t> </w:t>
      </w:r>
      <w:r>
        <w:rPr>
          <w:sz w:val="24"/>
        </w:rPr>
        <w:t>dichiarazioni</w:t>
      </w:r>
      <w:r>
        <w:rPr>
          <w:spacing w:val="-5"/>
          <w:sz w:val="24"/>
        </w:rPr>
        <w:t> </w:t>
      </w:r>
      <w:r>
        <w:rPr>
          <w:sz w:val="24"/>
        </w:rPr>
        <w:t>rilasciate</w:t>
      </w:r>
      <w:r>
        <w:rPr>
          <w:spacing w:val="-5"/>
          <w:sz w:val="24"/>
        </w:rPr>
        <w:t> </w:t>
      </w:r>
      <w:r>
        <w:rPr>
          <w:sz w:val="24"/>
        </w:rPr>
        <w:t>dal</w:t>
      </w:r>
      <w:r>
        <w:rPr>
          <w:spacing w:val="-3"/>
          <w:sz w:val="24"/>
        </w:rPr>
        <w:t> </w:t>
      </w:r>
      <w:r>
        <w:rPr>
          <w:sz w:val="24"/>
        </w:rPr>
        <w:t>Proponente ovvero delle dichiarazioni dei Partner over presenti, si richiama quanto previsto dall’ Art.76 del </w:t>
      </w:r>
      <w:r>
        <w:rPr>
          <w:spacing w:val="-4"/>
          <w:sz w:val="24"/>
        </w:rPr>
        <w:t>DPR</w:t>
      </w:r>
    </w:p>
    <w:p>
      <w:pPr>
        <w:pStyle w:val="BodyText"/>
        <w:spacing w:before="10"/>
      </w:pPr>
      <w:r>
        <w:rPr/>
        <w:t>445/2000,</w:t>
      </w:r>
      <w:r>
        <w:rPr>
          <w:spacing w:val="-3"/>
        </w:rPr>
        <w:t> </w:t>
      </w:r>
      <w:r>
        <w:rPr/>
        <w:t>per</w:t>
      </w:r>
      <w:r>
        <w:rPr>
          <w:spacing w:val="-1"/>
        </w:rPr>
        <w:t> </w:t>
      </w:r>
      <w:r>
        <w:rPr/>
        <w:t>le</w:t>
      </w:r>
      <w:r>
        <w:rPr>
          <w:spacing w:val="-3"/>
        </w:rPr>
        <w:t> </w:t>
      </w:r>
      <w:r>
        <w:rPr/>
        <w:t>ipotesi</w:t>
      </w:r>
      <w:r>
        <w:rPr>
          <w:spacing w:val="-1"/>
        </w:rPr>
        <w:t> </w:t>
      </w:r>
      <w:r>
        <w:rPr/>
        <w:t>di</w:t>
      </w:r>
      <w:r>
        <w:rPr>
          <w:spacing w:val="-2"/>
        </w:rPr>
        <w:t> </w:t>
      </w:r>
      <w:r>
        <w:rPr/>
        <w:t>falsità</w:t>
      </w:r>
      <w:r>
        <w:rPr>
          <w:spacing w:val="-3"/>
        </w:rPr>
        <w:t> </w:t>
      </w:r>
      <w:r>
        <w:rPr/>
        <w:t>in</w:t>
      </w:r>
      <w:r>
        <w:rPr>
          <w:spacing w:val="-2"/>
        </w:rPr>
        <w:t> </w:t>
      </w:r>
      <w:r>
        <w:rPr/>
        <w:t>atti</w:t>
      </w:r>
      <w:r>
        <w:rPr>
          <w:spacing w:val="-2"/>
        </w:rPr>
        <w:t> </w:t>
      </w:r>
      <w:r>
        <w:rPr/>
        <w:t>e</w:t>
      </w:r>
      <w:r>
        <w:rPr>
          <w:spacing w:val="-3"/>
        </w:rPr>
        <w:t> </w:t>
      </w:r>
      <w:r>
        <w:rPr/>
        <w:t>dichiarazioni</w:t>
      </w:r>
      <w:r>
        <w:rPr>
          <w:spacing w:val="-1"/>
        </w:rPr>
        <w:t> </w:t>
      </w:r>
      <w:r>
        <w:rPr/>
        <w:t>mendaci</w:t>
      </w:r>
      <w:r>
        <w:rPr>
          <w:spacing w:val="-4"/>
        </w:rPr>
        <w:t> </w:t>
      </w:r>
      <w:r>
        <w:rPr/>
        <w:t>ivi</w:t>
      </w:r>
      <w:r>
        <w:rPr>
          <w:spacing w:val="-1"/>
        </w:rPr>
        <w:t> </w:t>
      </w:r>
      <w:r>
        <w:rPr>
          <w:spacing w:val="-2"/>
        </w:rPr>
        <w:t>contenute;</w:t>
      </w:r>
    </w:p>
    <w:p>
      <w:pPr>
        <w:pStyle w:val="BodyText"/>
        <w:spacing w:before="6"/>
        <w:ind w:left="0"/>
      </w:pPr>
    </w:p>
    <w:p>
      <w:pPr>
        <w:pStyle w:val="Heading1"/>
        <w:jc w:val="left"/>
      </w:pPr>
      <w:bookmarkStart w:name="Allega:" w:id="4"/>
      <w:bookmarkEnd w:id="4"/>
      <w:r>
        <w:rPr>
          <w:b w:val="0"/>
        </w:rPr>
      </w:r>
      <w:r>
        <w:rPr>
          <w:color w:val="000008"/>
          <w:spacing w:val="-2"/>
        </w:rPr>
        <w:t>Allega:</w:t>
      </w:r>
    </w:p>
    <w:p>
      <w:pPr>
        <w:pStyle w:val="BodyText"/>
        <w:spacing w:before="44"/>
        <w:ind w:left="0"/>
        <w:rPr>
          <w:b/>
        </w:rPr>
      </w:pPr>
    </w:p>
    <w:p>
      <w:pPr>
        <w:pStyle w:val="ListParagraph"/>
        <w:numPr>
          <w:ilvl w:val="2"/>
          <w:numId w:val="2"/>
        </w:numPr>
        <w:tabs>
          <w:tab w:pos="1066" w:val="left" w:leader="none"/>
        </w:tabs>
        <w:spacing w:line="182" w:lineRule="auto" w:before="0" w:after="0"/>
        <w:ind w:left="1066" w:right="942" w:hanging="424"/>
        <w:jc w:val="left"/>
        <w:rPr>
          <w:i/>
          <w:sz w:val="24"/>
        </w:rPr>
      </w:pPr>
      <w:r>
        <w:rPr>
          <w:sz w:val="24"/>
        </w:rPr>
        <w:t>copia</w:t>
      </w:r>
      <w:r>
        <w:rPr>
          <w:spacing w:val="40"/>
          <w:sz w:val="24"/>
        </w:rPr>
        <w:t> </w:t>
      </w:r>
      <w:r>
        <w:rPr>
          <w:sz w:val="24"/>
        </w:rPr>
        <w:t>del</w:t>
      </w:r>
      <w:r>
        <w:rPr>
          <w:spacing w:val="40"/>
          <w:sz w:val="24"/>
        </w:rPr>
        <w:t> </w:t>
      </w:r>
      <w:r>
        <w:rPr>
          <w:sz w:val="24"/>
        </w:rPr>
        <w:t>documento</w:t>
      </w:r>
      <w:r>
        <w:rPr>
          <w:spacing w:val="40"/>
          <w:sz w:val="24"/>
        </w:rPr>
        <w:t> </w:t>
      </w:r>
      <w:r>
        <w:rPr>
          <w:sz w:val="24"/>
        </w:rPr>
        <w:t>d’identità</w:t>
      </w:r>
      <w:r>
        <w:rPr>
          <w:spacing w:val="40"/>
          <w:sz w:val="24"/>
        </w:rPr>
        <w:t> </w:t>
      </w:r>
      <w:r>
        <w:rPr>
          <w:sz w:val="24"/>
        </w:rPr>
        <w:t>del</w:t>
      </w:r>
      <w:r>
        <w:rPr>
          <w:spacing w:val="40"/>
          <w:sz w:val="24"/>
        </w:rPr>
        <w:t> </w:t>
      </w:r>
      <w:r>
        <w:rPr>
          <w:sz w:val="24"/>
        </w:rPr>
        <w:t>legale</w:t>
      </w:r>
      <w:r>
        <w:rPr>
          <w:spacing w:val="40"/>
          <w:sz w:val="24"/>
        </w:rPr>
        <w:t> </w:t>
      </w:r>
      <w:r>
        <w:rPr>
          <w:sz w:val="24"/>
        </w:rPr>
        <w:t>rappresentante,</w:t>
      </w:r>
      <w:r>
        <w:rPr>
          <w:spacing w:val="40"/>
          <w:sz w:val="24"/>
        </w:rPr>
        <w:t> </w:t>
      </w:r>
      <w:r>
        <w:rPr>
          <w:sz w:val="24"/>
        </w:rPr>
        <w:t>o</w:t>
      </w:r>
      <w:r>
        <w:rPr>
          <w:spacing w:val="40"/>
          <w:sz w:val="24"/>
        </w:rPr>
        <w:t> </w:t>
      </w:r>
      <w:r>
        <w:rPr>
          <w:sz w:val="24"/>
        </w:rPr>
        <w:t>del</w:t>
      </w:r>
      <w:r>
        <w:rPr>
          <w:spacing w:val="40"/>
          <w:sz w:val="24"/>
        </w:rPr>
        <w:t> </w:t>
      </w:r>
      <w:r>
        <w:rPr>
          <w:sz w:val="24"/>
        </w:rPr>
        <w:t>procuratore speciale,</w:t>
      </w:r>
      <w:r>
        <w:rPr>
          <w:spacing w:val="-4"/>
          <w:sz w:val="24"/>
        </w:rPr>
        <w:t> </w:t>
      </w:r>
      <w:r>
        <w:rPr>
          <w:sz w:val="24"/>
        </w:rPr>
        <w:t>dell’Ente</w:t>
      </w:r>
      <w:r>
        <w:rPr>
          <w:spacing w:val="-2"/>
          <w:sz w:val="24"/>
        </w:rPr>
        <w:t> </w:t>
      </w:r>
      <w:r>
        <w:rPr>
          <w:sz w:val="24"/>
        </w:rPr>
        <w:t>o</w:t>
      </w:r>
      <w:r>
        <w:rPr>
          <w:spacing w:val="-4"/>
          <w:sz w:val="24"/>
        </w:rPr>
        <w:t> </w:t>
      </w:r>
      <w:r>
        <w:rPr>
          <w:sz w:val="24"/>
        </w:rPr>
        <w:t>del</w:t>
      </w:r>
      <w:r>
        <w:rPr>
          <w:spacing w:val="-3"/>
          <w:sz w:val="24"/>
        </w:rPr>
        <w:t> </w:t>
      </w:r>
      <w:r>
        <w:rPr>
          <w:sz w:val="24"/>
        </w:rPr>
        <w:t>raggruppamento</w:t>
      </w:r>
      <w:r>
        <w:rPr>
          <w:spacing w:val="-3"/>
          <w:sz w:val="24"/>
        </w:rPr>
        <w:t> </w:t>
      </w:r>
      <w:r>
        <w:rPr>
          <w:sz w:val="24"/>
        </w:rPr>
        <w:t>dell’Ente</w:t>
      </w:r>
      <w:r>
        <w:rPr>
          <w:spacing w:val="-2"/>
          <w:sz w:val="24"/>
        </w:rPr>
        <w:t> </w:t>
      </w:r>
      <w:r>
        <w:rPr>
          <w:sz w:val="24"/>
        </w:rPr>
        <w:t>capofila</w:t>
      </w:r>
      <w:r>
        <w:rPr>
          <w:spacing w:val="-2"/>
          <w:sz w:val="24"/>
        </w:rPr>
        <w:t> </w:t>
      </w:r>
      <w:r>
        <w:rPr>
          <w:sz w:val="24"/>
        </w:rPr>
        <w:t>in</w:t>
      </w:r>
      <w:r>
        <w:rPr>
          <w:spacing w:val="-4"/>
          <w:sz w:val="24"/>
        </w:rPr>
        <w:t> </w:t>
      </w:r>
      <w:r>
        <w:rPr>
          <w:sz w:val="24"/>
        </w:rPr>
        <w:t>caso</w:t>
      </w:r>
      <w:r>
        <w:rPr>
          <w:spacing w:val="-4"/>
          <w:sz w:val="24"/>
        </w:rPr>
        <w:t> </w:t>
      </w:r>
      <w:r>
        <w:rPr>
          <w:sz w:val="24"/>
        </w:rPr>
        <w:t>di</w:t>
      </w:r>
      <w:r>
        <w:rPr>
          <w:spacing w:val="-3"/>
          <w:sz w:val="24"/>
        </w:rPr>
        <w:t> </w:t>
      </w:r>
      <w:r>
        <w:rPr>
          <w:sz w:val="24"/>
        </w:rPr>
        <w:t>ATS,</w:t>
      </w:r>
      <w:r>
        <w:rPr>
          <w:spacing w:val="-4"/>
          <w:sz w:val="24"/>
        </w:rPr>
        <w:t> </w:t>
      </w:r>
      <w:r>
        <w:rPr>
          <w:sz w:val="24"/>
        </w:rPr>
        <w:t>(</w:t>
      </w:r>
      <w:r>
        <w:rPr>
          <w:i/>
          <w:sz w:val="24"/>
        </w:rPr>
        <w:t>N.B.: </w:t>
      </w:r>
      <w:r>
        <w:rPr>
          <w:i/>
          <w:spacing w:val="-4"/>
          <w:sz w:val="24"/>
        </w:rPr>
        <w:t>nel</w:t>
      </w:r>
    </w:p>
    <w:p>
      <w:pPr>
        <w:spacing w:before="22"/>
        <w:ind w:left="1066" w:right="390" w:firstLine="0"/>
        <w:jc w:val="left"/>
        <w:rPr>
          <w:sz w:val="24"/>
        </w:rPr>
      </w:pPr>
      <w:r>
        <w:rPr>
          <w:i/>
          <w:sz w:val="24"/>
        </w:rPr>
        <w:t>caso</w:t>
      </w:r>
      <w:r>
        <w:rPr>
          <w:i/>
          <w:spacing w:val="-4"/>
          <w:sz w:val="24"/>
        </w:rPr>
        <w:t> </w:t>
      </w:r>
      <w:r>
        <w:rPr>
          <w:i/>
          <w:sz w:val="24"/>
        </w:rPr>
        <w:t>in</w:t>
      </w:r>
      <w:r>
        <w:rPr>
          <w:i/>
          <w:spacing w:val="-4"/>
          <w:sz w:val="24"/>
        </w:rPr>
        <w:t> </w:t>
      </w:r>
      <w:r>
        <w:rPr>
          <w:i/>
          <w:sz w:val="24"/>
        </w:rPr>
        <w:t>cui</w:t>
      </w:r>
      <w:r>
        <w:rPr>
          <w:i/>
          <w:spacing w:val="-3"/>
          <w:sz w:val="24"/>
        </w:rPr>
        <w:t> </w:t>
      </w:r>
      <w:r>
        <w:rPr>
          <w:i/>
          <w:sz w:val="24"/>
        </w:rPr>
        <w:t>la</w:t>
      </w:r>
      <w:r>
        <w:rPr>
          <w:i/>
          <w:spacing w:val="-4"/>
          <w:sz w:val="24"/>
        </w:rPr>
        <w:t> </w:t>
      </w:r>
      <w:r>
        <w:rPr>
          <w:i/>
          <w:sz w:val="24"/>
        </w:rPr>
        <w:t>proposta</w:t>
      </w:r>
      <w:r>
        <w:rPr>
          <w:i/>
          <w:spacing w:val="-2"/>
          <w:sz w:val="24"/>
        </w:rPr>
        <w:t> </w:t>
      </w:r>
      <w:r>
        <w:rPr>
          <w:i/>
          <w:sz w:val="24"/>
        </w:rPr>
        <w:t>venga</w:t>
      </w:r>
      <w:r>
        <w:rPr>
          <w:i/>
          <w:spacing w:val="-5"/>
          <w:sz w:val="24"/>
        </w:rPr>
        <w:t> </w:t>
      </w:r>
      <w:r>
        <w:rPr>
          <w:i/>
          <w:sz w:val="24"/>
        </w:rPr>
        <w:t>presentata</w:t>
      </w:r>
      <w:r>
        <w:rPr>
          <w:i/>
          <w:spacing w:val="-1"/>
          <w:sz w:val="24"/>
        </w:rPr>
        <w:t> </w:t>
      </w:r>
      <w:r>
        <w:rPr>
          <w:i/>
          <w:sz w:val="24"/>
        </w:rPr>
        <w:t>in</w:t>
      </w:r>
      <w:r>
        <w:rPr>
          <w:i/>
          <w:spacing w:val="-4"/>
          <w:sz w:val="24"/>
        </w:rPr>
        <w:t> </w:t>
      </w:r>
      <w:r>
        <w:rPr>
          <w:i/>
          <w:sz w:val="24"/>
        </w:rPr>
        <w:t>forma</w:t>
      </w:r>
      <w:r>
        <w:rPr>
          <w:i/>
          <w:spacing w:val="-2"/>
          <w:sz w:val="24"/>
        </w:rPr>
        <w:t> </w:t>
      </w:r>
      <w:r>
        <w:rPr>
          <w:i/>
          <w:sz w:val="24"/>
        </w:rPr>
        <w:t>associata,</w:t>
      </w:r>
      <w:r>
        <w:rPr>
          <w:i/>
          <w:spacing w:val="-4"/>
          <w:sz w:val="24"/>
        </w:rPr>
        <w:t> </w:t>
      </w:r>
      <w:r>
        <w:rPr>
          <w:i/>
          <w:sz w:val="24"/>
        </w:rPr>
        <w:t>tale</w:t>
      </w:r>
      <w:r>
        <w:rPr>
          <w:i/>
          <w:spacing w:val="-3"/>
          <w:sz w:val="24"/>
        </w:rPr>
        <w:t> </w:t>
      </w:r>
      <w:r>
        <w:rPr>
          <w:i/>
          <w:sz w:val="24"/>
        </w:rPr>
        <w:t>documento</w:t>
      </w:r>
      <w:r>
        <w:rPr>
          <w:i/>
          <w:spacing w:val="-2"/>
          <w:sz w:val="24"/>
        </w:rPr>
        <w:t> </w:t>
      </w:r>
      <w:r>
        <w:rPr>
          <w:i/>
          <w:sz w:val="24"/>
        </w:rPr>
        <w:t>dovrà essere presentato da tutti i soggetti facenti parte della compagine proponente)</w:t>
      </w:r>
      <w:r>
        <w:rPr>
          <w:sz w:val="24"/>
        </w:rPr>
        <w:t>;</w:t>
      </w:r>
    </w:p>
    <w:p>
      <w:pPr>
        <w:pStyle w:val="ListParagraph"/>
        <w:numPr>
          <w:ilvl w:val="2"/>
          <w:numId w:val="2"/>
        </w:numPr>
        <w:tabs>
          <w:tab w:pos="831" w:val="left" w:leader="none"/>
        </w:tabs>
        <w:spacing w:line="240" w:lineRule="auto" w:before="247" w:after="0"/>
        <w:ind w:left="831" w:right="0" w:hanging="189"/>
        <w:jc w:val="left"/>
        <w:rPr>
          <w:sz w:val="24"/>
        </w:rPr>
      </w:pPr>
      <w:r>
        <w:rPr>
          <w:sz w:val="24"/>
        </w:rPr>
        <w:t>copia</w:t>
      </w:r>
      <w:r>
        <w:rPr>
          <w:spacing w:val="-5"/>
          <w:sz w:val="24"/>
        </w:rPr>
        <w:t> </w:t>
      </w:r>
      <w:r>
        <w:rPr>
          <w:sz w:val="24"/>
        </w:rPr>
        <w:t>dell’Atto</w:t>
      </w:r>
      <w:r>
        <w:rPr>
          <w:spacing w:val="-1"/>
          <w:sz w:val="24"/>
        </w:rPr>
        <w:t> </w:t>
      </w:r>
      <w:r>
        <w:rPr>
          <w:sz w:val="24"/>
        </w:rPr>
        <w:t>costitutivo</w:t>
      </w:r>
      <w:r>
        <w:rPr>
          <w:spacing w:val="-4"/>
          <w:sz w:val="24"/>
        </w:rPr>
        <w:t> </w:t>
      </w:r>
      <w:r>
        <w:rPr>
          <w:sz w:val="24"/>
        </w:rPr>
        <w:t>e</w:t>
      </w:r>
      <w:r>
        <w:rPr>
          <w:spacing w:val="-2"/>
          <w:sz w:val="24"/>
        </w:rPr>
        <w:t> </w:t>
      </w:r>
      <w:r>
        <w:rPr>
          <w:sz w:val="24"/>
        </w:rPr>
        <w:t>dello</w:t>
      </w:r>
      <w:r>
        <w:rPr>
          <w:spacing w:val="-3"/>
          <w:sz w:val="24"/>
        </w:rPr>
        <w:t> </w:t>
      </w:r>
      <w:r>
        <w:rPr>
          <w:sz w:val="24"/>
        </w:rPr>
        <w:t>Statuto</w:t>
      </w:r>
      <w:r>
        <w:rPr>
          <w:spacing w:val="-4"/>
          <w:sz w:val="24"/>
        </w:rPr>
        <w:t> </w:t>
      </w:r>
      <w:r>
        <w:rPr>
          <w:sz w:val="24"/>
        </w:rPr>
        <w:t>dell’Ente</w:t>
      </w:r>
      <w:r>
        <w:rPr>
          <w:spacing w:val="-1"/>
          <w:sz w:val="24"/>
        </w:rPr>
        <w:t> </w:t>
      </w:r>
      <w:r>
        <w:rPr>
          <w:sz w:val="24"/>
        </w:rPr>
        <w:t>del</w:t>
      </w:r>
      <w:r>
        <w:rPr>
          <w:spacing w:val="-4"/>
          <w:sz w:val="24"/>
        </w:rPr>
        <w:t> </w:t>
      </w:r>
      <w:r>
        <w:rPr>
          <w:sz w:val="24"/>
        </w:rPr>
        <w:t>Terzo</w:t>
      </w:r>
      <w:r>
        <w:rPr>
          <w:spacing w:val="-3"/>
          <w:sz w:val="24"/>
        </w:rPr>
        <w:t> </w:t>
      </w:r>
      <w:r>
        <w:rPr>
          <w:spacing w:val="-2"/>
          <w:sz w:val="24"/>
        </w:rPr>
        <w:t>Settore;</w:t>
      </w:r>
    </w:p>
    <w:p>
      <w:pPr>
        <w:pStyle w:val="ListParagraph"/>
        <w:numPr>
          <w:ilvl w:val="2"/>
          <w:numId w:val="2"/>
        </w:numPr>
        <w:tabs>
          <w:tab w:pos="831" w:val="left" w:leader="none"/>
        </w:tabs>
        <w:spacing w:line="240" w:lineRule="auto" w:before="208" w:after="0"/>
        <w:ind w:left="831" w:right="0" w:hanging="189"/>
        <w:jc w:val="left"/>
        <w:rPr>
          <w:sz w:val="24"/>
        </w:rPr>
      </w:pPr>
      <w:r>
        <w:rPr>
          <w:sz w:val="24"/>
        </w:rPr>
        <w:t>esclusivamente</w:t>
      </w:r>
      <w:r>
        <w:rPr>
          <w:spacing w:val="-3"/>
          <w:sz w:val="24"/>
        </w:rPr>
        <w:t> </w:t>
      </w:r>
      <w:r>
        <w:rPr>
          <w:sz w:val="24"/>
        </w:rPr>
        <w:t>in</w:t>
      </w:r>
      <w:r>
        <w:rPr>
          <w:spacing w:val="-2"/>
          <w:sz w:val="24"/>
        </w:rPr>
        <w:t> </w:t>
      </w:r>
      <w:r>
        <w:rPr>
          <w:sz w:val="24"/>
        </w:rPr>
        <w:t>caso</w:t>
      </w:r>
      <w:r>
        <w:rPr>
          <w:spacing w:val="-4"/>
          <w:sz w:val="24"/>
        </w:rPr>
        <w:t> </w:t>
      </w:r>
      <w:r>
        <w:rPr>
          <w:sz w:val="24"/>
        </w:rPr>
        <w:t>di</w:t>
      </w:r>
      <w:r>
        <w:rPr>
          <w:spacing w:val="-4"/>
          <w:sz w:val="24"/>
        </w:rPr>
        <w:t> </w:t>
      </w:r>
      <w:r>
        <w:rPr>
          <w:sz w:val="24"/>
        </w:rPr>
        <w:t>Raggruppamento</w:t>
      </w:r>
      <w:r>
        <w:rPr>
          <w:spacing w:val="-2"/>
          <w:sz w:val="24"/>
        </w:rPr>
        <w:t> </w:t>
      </w:r>
      <w:r>
        <w:rPr>
          <w:sz w:val="24"/>
        </w:rPr>
        <w:t>/</w:t>
      </w:r>
      <w:r>
        <w:rPr>
          <w:spacing w:val="-4"/>
          <w:sz w:val="24"/>
        </w:rPr>
        <w:t> ATS:</w:t>
      </w:r>
    </w:p>
    <w:p>
      <w:pPr>
        <w:pStyle w:val="ListParagraph"/>
        <w:spacing w:after="0" w:line="240" w:lineRule="auto"/>
        <w:jc w:val="left"/>
        <w:rPr>
          <w:sz w:val="24"/>
        </w:rPr>
        <w:sectPr>
          <w:pgSz w:w="11910" w:h="16840"/>
          <w:pgMar w:top="1040" w:bottom="280" w:left="992" w:right="992"/>
        </w:sectPr>
      </w:pPr>
    </w:p>
    <w:p>
      <w:pPr>
        <w:pStyle w:val="ListParagraph"/>
        <w:numPr>
          <w:ilvl w:val="3"/>
          <w:numId w:val="2"/>
        </w:numPr>
        <w:tabs>
          <w:tab w:pos="1257" w:val="left" w:leader="none"/>
          <w:tab w:pos="1798" w:val="left" w:leader="none"/>
        </w:tabs>
        <w:spacing w:line="189" w:lineRule="auto" w:before="93" w:after="0"/>
        <w:ind w:left="1798" w:right="499" w:hanging="720"/>
        <w:jc w:val="left"/>
        <w:rPr>
          <w:sz w:val="22"/>
        </w:rPr>
      </w:pPr>
      <w:r>
        <w:rPr>
          <w:sz w:val="24"/>
          <w:u w:val="single"/>
        </w:rPr>
        <w:t>Costituito</w:t>
      </w:r>
      <w:r>
        <w:rPr>
          <w:sz w:val="24"/>
        </w:rPr>
        <w:t>: copia dell’Atto costituivo del raggruppamento o dell’ATS oppure copia autentica del mandato collettivo irrevocabile con rappresentanza conferito per </w:t>
      </w:r>
      <w:r>
        <w:rPr>
          <w:sz w:val="22"/>
        </w:rPr>
        <w:t>atto pubblico o scrittura privata autenticata dai singoli ETS associati all’Ente capofila, con</w:t>
      </w:r>
      <w:r>
        <w:rPr>
          <w:spacing w:val="-5"/>
          <w:sz w:val="22"/>
        </w:rPr>
        <w:t> </w:t>
      </w:r>
      <w:r>
        <w:rPr>
          <w:sz w:val="22"/>
        </w:rPr>
        <w:t>cui</w:t>
      </w:r>
      <w:r>
        <w:rPr>
          <w:spacing w:val="-4"/>
          <w:sz w:val="22"/>
        </w:rPr>
        <w:t> </w:t>
      </w:r>
      <w:r>
        <w:rPr>
          <w:sz w:val="22"/>
        </w:rPr>
        <w:t>viene</w:t>
      </w:r>
      <w:r>
        <w:rPr>
          <w:spacing w:val="-3"/>
          <w:sz w:val="22"/>
        </w:rPr>
        <w:t> </w:t>
      </w:r>
      <w:r>
        <w:rPr>
          <w:sz w:val="22"/>
        </w:rPr>
        <w:t>conferito</w:t>
      </w:r>
      <w:r>
        <w:rPr>
          <w:spacing w:val="-5"/>
          <w:sz w:val="22"/>
        </w:rPr>
        <w:t> </w:t>
      </w:r>
      <w:r>
        <w:rPr>
          <w:sz w:val="22"/>
        </w:rPr>
        <w:t>all’Ente</w:t>
      </w:r>
      <w:r>
        <w:rPr>
          <w:spacing w:val="-5"/>
          <w:sz w:val="22"/>
        </w:rPr>
        <w:t> </w:t>
      </w:r>
      <w:r>
        <w:rPr>
          <w:sz w:val="22"/>
        </w:rPr>
        <w:t>capofila</w:t>
      </w:r>
      <w:r>
        <w:rPr>
          <w:spacing w:val="-5"/>
          <w:sz w:val="22"/>
        </w:rPr>
        <w:t> </w:t>
      </w:r>
      <w:r>
        <w:rPr>
          <w:sz w:val="22"/>
        </w:rPr>
        <w:t>il</w:t>
      </w:r>
      <w:r>
        <w:rPr>
          <w:spacing w:val="-4"/>
          <w:sz w:val="22"/>
        </w:rPr>
        <w:t> </w:t>
      </w:r>
      <w:r>
        <w:rPr>
          <w:sz w:val="22"/>
        </w:rPr>
        <w:t>potere</w:t>
      </w:r>
      <w:r>
        <w:rPr>
          <w:spacing w:val="-5"/>
          <w:sz w:val="22"/>
        </w:rPr>
        <w:t> </w:t>
      </w:r>
      <w:r>
        <w:rPr>
          <w:sz w:val="22"/>
        </w:rPr>
        <w:t>di</w:t>
      </w:r>
      <w:r>
        <w:rPr>
          <w:spacing w:val="-4"/>
          <w:sz w:val="22"/>
        </w:rPr>
        <w:t> </w:t>
      </w:r>
      <w:r>
        <w:rPr>
          <w:sz w:val="22"/>
        </w:rPr>
        <w:t>sottoscrivere</w:t>
      </w:r>
      <w:r>
        <w:rPr>
          <w:spacing w:val="-4"/>
          <w:sz w:val="22"/>
        </w:rPr>
        <w:t> </w:t>
      </w:r>
      <w:r>
        <w:rPr>
          <w:sz w:val="22"/>
        </w:rPr>
        <w:t>e</w:t>
      </w:r>
      <w:r>
        <w:rPr>
          <w:spacing w:val="-5"/>
          <w:sz w:val="22"/>
        </w:rPr>
        <w:t> </w:t>
      </w:r>
      <w:r>
        <w:rPr>
          <w:sz w:val="22"/>
        </w:rPr>
        <w:t>presentare</w:t>
      </w:r>
      <w:r>
        <w:rPr>
          <w:spacing w:val="-4"/>
          <w:sz w:val="22"/>
        </w:rPr>
        <w:t> </w:t>
      </w:r>
      <w:r>
        <w:rPr>
          <w:sz w:val="22"/>
        </w:rPr>
        <w:t>l’istanza e ogni altro atto necessario alla partecipazione alla presente procedura in nome e per</w:t>
      </w:r>
    </w:p>
    <w:p>
      <w:pPr>
        <w:spacing w:line="196" w:lineRule="auto" w:before="4"/>
        <w:ind w:left="1798" w:right="390" w:firstLine="0"/>
        <w:jc w:val="left"/>
        <w:rPr>
          <w:sz w:val="22"/>
        </w:rPr>
      </w:pPr>
      <w:r>
        <w:rPr>
          <w:sz w:val="22"/>
        </w:rPr>
        <w:t>conto</w:t>
      </w:r>
      <w:r>
        <w:rPr>
          <w:spacing w:val="-4"/>
          <w:sz w:val="22"/>
        </w:rPr>
        <w:t> </w:t>
      </w:r>
      <w:r>
        <w:rPr>
          <w:sz w:val="22"/>
        </w:rPr>
        <w:t>dell’ATS,</w:t>
      </w:r>
      <w:r>
        <w:rPr>
          <w:spacing w:val="-5"/>
          <w:sz w:val="22"/>
        </w:rPr>
        <w:t> </w:t>
      </w:r>
      <w:r>
        <w:rPr>
          <w:sz w:val="22"/>
        </w:rPr>
        <w:t>nonché</w:t>
      </w:r>
      <w:r>
        <w:rPr>
          <w:spacing w:val="-1"/>
          <w:sz w:val="22"/>
        </w:rPr>
        <w:t> </w:t>
      </w:r>
      <w:r>
        <w:rPr>
          <w:sz w:val="22"/>
        </w:rPr>
        <w:t>il</w:t>
      </w:r>
      <w:r>
        <w:rPr>
          <w:spacing w:val="-5"/>
          <w:sz w:val="22"/>
        </w:rPr>
        <w:t> </w:t>
      </w:r>
      <w:r>
        <w:rPr>
          <w:sz w:val="22"/>
        </w:rPr>
        <w:t>coordinamento</w:t>
      </w:r>
      <w:r>
        <w:rPr>
          <w:spacing w:val="-6"/>
          <w:sz w:val="22"/>
        </w:rPr>
        <w:t> </w:t>
      </w:r>
      <w:r>
        <w:rPr>
          <w:sz w:val="22"/>
        </w:rPr>
        <w:t>generale</w:t>
      </w:r>
      <w:r>
        <w:rPr>
          <w:spacing w:val="-1"/>
          <w:sz w:val="22"/>
        </w:rPr>
        <w:t> </w:t>
      </w:r>
      <w:r>
        <w:rPr>
          <w:sz w:val="22"/>
        </w:rPr>
        <w:t>del</w:t>
      </w:r>
      <w:r>
        <w:rPr>
          <w:spacing w:val="-5"/>
          <w:sz w:val="22"/>
        </w:rPr>
        <w:t> </w:t>
      </w:r>
      <w:r>
        <w:rPr>
          <w:sz w:val="22"/>
        </w:rPr>
        <w:t>progetto,</w:t>
      </w:r>
      <w:r>
        <w:rPr>
          <w:spacing w:val="-5"/>
          <w:sz w:val="22"/>
        </w:rPr>
        <w:t> </w:t>
      </w:r>
      <w:r>
        <w:rPr>
          <w:sz w:val="22"/>
        </w:rPr>
        <w:t>la</w:t>
      </w:r>
      <w:r>
        <w:rPr>
          <w:spacing w:val="-6"/>
          <w:sz w:val="22"/>
        </w:rPr>
        <w:t> </w:t>
      </w:r>
      <w:r>
        <w:rPr>
          <w:sz w:val="22"/>
        </w:rPr>
        <w:t>responsabilità tecnica, amministrativa e finanziaria della sua gestione ed esecuzione, oppure dichiarazione di impegno a costituirsi in raggruppamento;</w:t>
      </w:r>
    </w:p>
    <w:p>
      <w:pPr>
        <w:pStyle w:val="BodyText"/>
        <w:spacing w:before="55"/>
        <w:ind w:left="0"/>
        <w:rPr>
          <w:sz w:val="22"/>
        </w:rPr>
      </w:pPr>
    </w:p>
    <w:p>
      <w:pPr>
        <w:pStyle w:val="ListParagraph"/>
        <w:numPr>
          <w:ilvl w:val="3"/>
          <w:numId w:val="2"/>
        </w:numPr>
        <w:tabs>
          <w:tab w:pos="1257" w:val="left" w:leader="none"/>
          <w:tab w:pos="1798" w:val="left" w:leader="none"/>
        </w:tabs>
        <w:spacing w:line="206" w:lineRule="auto" w:before="0" w:after="0"/>
        <w:ind w:left="1798" w:right="470" w:hanging="720"/>
        <w:jc w:val="both"/>
        <w:rPr>
          <w:sz w:val="24"/>
        </w:rPr>
      </w:pPr>
      <w:r>
        <w:rPr>
          <w:sz w:val="24"/>
          <w:u w:val="single"/>
        </w:rPr>
        <w:t>Costituendo</w:t>
      </w:r>
      <w:r>
        <w:rPr>
          <w:sz w:val="24"/>
        </w:rPr>
        <w:t>: dichiarazione, redatta sul modello di cui all’Allegato 2), di impegno a formalizzare la costituzione in caso di affidamento con indicazione dell’operatore</w:t>
      </w:r>
      <w:r>
        <w:rPr>
          <w:spacing w:val="39"/>
          <w:sz w:val="24"/>
        </w:rPr>
        <w:t> </w:t>
      </w:r>
      <w:r>
        <w:rPr>
          <w:sz w:val="24"/>
        </w:rPr>
        <w:t>mandatario</w:t>
      </w:r>
      <w:r>
        <w:rPr>
          <w:spacing w:val="39"/>
          <w:sz w:val="24"/>
        </w:rPr>
        <w:t> </w:t>
      </w:r>
      <w:r>
        <w:rPr>
          <w:sz w:val="24"/>
        </w:rPr>
        <w:t>cui</w:t>
      </w:r>
      <w:r>
        <w:rPr>
          <w:spacing w:val="39"/>
          <w:sz w:val="24"/>
        </w:rPr>
        <w:t> </w:t>
      </w:r>
      <w:r>
        <w:rPr>
          <w:sz w:val="24"/>
        </w:rPr>
        <w:t>sarà</w:t>
      </w:r>
      <w:r>
        <w:rPr>
          <w:spacing w:val="38"/>
          <w:sz w:val="24"/>
        </w:rPr>
        <w:t> </w:t>
      </w:r>
      <w:r>
        <w:rPr>
          <w:sz w:val="24"/>
        </w:rPr>
        <w:t>conferito</w:t>
      </w:r>
      <w:r>
        <w:rPr>
          <w:spacing w:val="39"/>
          <w:sz w:val="24"/>
        </w:rPr>
        <w:t> </w:t>
      </w:r>
      <w:r>
        <w:rPr>
          <w:sz w:val="24"/>
        </w:rPr>
        <w:t>mandato</w:t>
      </w:r>
      <w:r>
        <w:rPr>
          <w:spacing w:val="38"/>
          <w:sz w:val="24"/>
        </w:rPr>
        <w:t> </w:t>
      </w:r>
      <w:r>
        <w:rPr>
          <w:sz w:val="24"/>
        </w:rPr>
        <w:t>collettivo</w:t>
      </w:r>
      <w:r>
        <w:rPr>
          <w:spacing w:val="38"/>
          <w:sz w:val="24"/>
        </w:rPr>
        <w:t> </w:t>
      </w:r>
      <w:r>
        <w:rPr>
          <w:sz w:val="24"/>
        </w:rPr>
        <w:t>speciale</w:t>
      </w:r>
      <w:r>
        <w:rPr>
          <w:spacing w:val="38"/>
          <w:sz w:val="24"/>
        </w:rPr>
        <w:t> </w:t>
      </w:r>
      <w:r>
        <w:rPr>
          <w:sz w:val="24"/>
        </w:rPr>
        <w:t>con</w:t>
      </w:r>
    </w:p>
    <w:p>
      <w:pPr>
        <w:pStyle w:val="BodyText"/>
        <w:spacing w:before="14"/>
        <w:ind w:left="1798" w:right="480"/>
        <w:jc w:val="both"/>
      </w:pPr>
      <w:r>
        <w:rPr/>
        <w:t>rappresentanza, entro 20 giorni dal ricevimento del provvedimento di concessione del finanziamento, preliminarmente alla stipula della</w:t>
      </w:r>
      <w:r>
        <w:rPr>
          <w:spacing w:val="40"/>
        </w:rPr>
        <w:t> </w:t>
      </w:r>
      <w:r>
        <w:rPr/>
        <w:t>Convenzione, nonché con indicazione della percentuale delle attività in capo ai singoli ETS;</w:t>
      </w:r>
    </w:p>
    <w:p>
      <w:pPr>
        <w:pStyle w:val="BodyText"/>
        <w:spacing w:before="55"/>
        <w:ind w:left="0"/>
      </w:pPr>
    </w:p>
    <w:p>
      <w:pPr>
        <w:pStyle w:val="ListParagraph"/>
        <w:numPr>
          <w:ilvl w:val="0"/>
          <w:numId w:val="3"/>
        </w:numPr>
        <w:tabs>
          <w:tab w:pos="1066" w:val="left" w:leader="none"/>
        </w:tabs>
        <w:spacing w:line="172" w:lineRule="auto" w:before="0" w:after="0"/>
        <w:ind w:left="1066" w:right="489" w:hanging="280"/>
        <w:jc w:val="both"/>
        <w:rPr>
          <w:sz w:val="24"/>
        </w:rPr>
      </w:pPr>
      <w:r>
        <w:rPr>
          <w:sz w:val="24"/>
        </w:rPr>
        <w:t>copia dell’iscrizione dell’Ente, o di ogni singolo ETS associato, nel competente Registro Unico Nazionale del Terzo Settore (RUNTS) previsto dall’art. 45 del Codice</w:t>
      </w:r>
    </w:p>
    <w:p>
      <w:pPr>
        <w:pStyle w:val="BodyText"/>
        <w:spacing w:before="21"/>
        <w:ind w:left="1066" w:right="494"/>
        <w:jc w:val="both"/>
      </w:pPr>
      <w:r>
        <w:rPr/>
        <w:t>del Terzo Settore (oppure, nel caso di imprese sociali, copia dell’iscrizione nell’apposita sezione del Registro delle imprese);</w:t>
      </w:r>
    </w:p>
    <w:p>
      <w:pPr>
        <w:pStyle w:val="BodyText"/>
        <w:spacing w:before="26"/>
        <w:ind w:left="0"/>
      </w:pPr>
    </w:p>
    <w:p>
      <w:pPr>
        <w:pStyle w:val="ListParagraph"/>
        <w:numPr>
          <w:ilvl w:val="0"/>
          <w:numId w:val="3"/>
        </w:numPr>
        <w:tabs>
          <w:tab w:pos="1057" w:val="left" w:leader="none"/>
          <w:tab w:pos="1066" w:val="left" w:leader="none"/>
        </w:tabs>
        <w:spacing w:line="206" w:lineRule="auto" w:before="0" w:after="0"/>
        <w:ind w:left="1066" w:right="484" w:hanging="280"/>
        <w:jc w:val="both"/>
        <w:rPr>
          <w:i/>
          <w:sz w:val="24"/>
        </w:rPr>
      </w:pPr>
      <w:r>
        <w:rPr>
          <w:sz w:val="24"/>
        </w:rPr>
        <w:t>copia dello Statuto, dell'Atto Costitutivo e un estratto del libro soci o, in alternativa, una dichiarazione sostitutiva in cui si attestino i nominativi e i dati anagrafici dei soci (</w:t>
      </w:r>
      <w:r>
        <w:rPr>
          <w:i/>
          <w:sz w:val="24"/>
        </w:rPr>
        <w:t>N.B.:</w:t>
      </w:r>
      <w:r>
        <w:rPr>
          <w:i/>
          <w:spacing w:val="58"/>
          <w:sz w:val="24"/>
        </w:rPr>
        <w:t> </w:t>
      </w:r>
      <w:r>
        <w:rPr>
          <w:i/>
          <w:sz w:val="24"/>
        </w:rPr>
        <w:t>nel</w:t>
      </w:r>
      <w:r>
        <w:rPr>
          <w:i/>
          <w:spacing w:val="57"/>
          <w:sz w:val="24"/>
        </w:rPr>
        <w:t> </w:t>
      </w:r>
      <w:r>
        <w:rPr>
          <w:i/>
          <w:sz w:val="24"/>
        </w:rPr>
        <w:t>caso</w:t>
      </w:r>
      <w:r>
        <w:rPr>
          <w:i/>
          <w:spacing w:val="58"/>
          <w:sz w:val="24"/>
        </w:rPr>
        <w:t> </w:t>
      </w:r>
      <w:r>
        <w:rPr>
          <w:i/>
          <w:sz w:val="24"/>
        </w:rPr>
        <w:t>in</w:t>
      </w:r>
      <w:r>
        <w:rPr>
          <w:i/>
          <w:spacing w:val="58"/>
          <w:sz w:val="24"/>
        </w:rPr>
        <w:t> </w:t>
      </w:r>
      <w:r>
        <w:rPr>
          <w:i/>
          <w:sz w:val="24"/>
        </w:rPr>
        <w:t>cui</w:t>
      </w:r>
      <w:r>
        <w:rPr>
          <w:i/>
          <w:spacing w:val="57"/>
          <w:sz w:val="24"/>
        </w:rPr>
        <w:t> </w:t>
      </w:r>
      <w:r>
        <w:rPr>
          <w:i/>
          <w:sz w:val="24"/>
        </w:rPr>
        <w:t>la</w:t>
      </w:r>
      <w:r>
        <w:rPr>
          <w:i/>
          <w:spacing w:val="58"/>
          <w:sz w:val="24"/>
        </w:rPr>
        <w:t> </w:t>
      </w:r>
      <w:r>
        <w:rPr>
          <w:i/>
          <w:sz w:val="24"/>
        </w:rPr>
        <w:t>proposta</w:t>
      </w:r>
      <w:r>
        <w:rPr>
          <w:i/>
          <w:spacing w:val="58"/>
          <w:sz w:val="24"/>
        </w:rPr>
        <w:t> </w:t>
      </w:r>
      <w:r>
        <w:rPr>
          <w:i/>
          <w:sz w:val="24"/>
        </w:rPr>
        <w:t>venga</w:t>
      </w:r>
      <w:r>
        <w:rPr>
          <w:i/>
          <w:spacing w:val="57"/>
          <w:sz w:val="24"/>
        </w:rPr>
        <w:t> </w:t>
      </w:r>
      <w:r>
        <w:rPr>
          <w:i/>
          <w:sz w:val="24"/>
        </w:rPr>
        <w:t>presentata</w:t>
      </w:r>
      <w:r>
        <w:rPr>
          <w:i/>
          <w:spacing w:val="59"/>
          <w:sz w:val="24"/>
        </w:rPr>
        <w:t> </w:t>
      </w:r>
      <w:r>
        <w:rPr>
          <w:i/>
          <w:sz w:val="24"/>
        </w:rPr>
        <w:t>in</w:t>
      </w:r>
      <w:r>
        <w:rPr>
          <w:i/>
          <w:spacing w:val="58"/>
          <w:sz w:val="24"/>
        </w:rPr>
        <w:t> </w:t>
      </w:r>
      <w:r>
        <w:rPr>
          <w:i/>
          <w:sz w:val="24"/>
        </w:rPr>
        <w:t>forma</w:t>
      </w:r>
      <w:r>
        <w:rPr>
          <w:i/>
          <w:spacing w:val="68"/>
          <w:sz w:val="24"/>
        </w:rPr>
        <w:t> </w:t>
      </w:r>
      <w:r>
        <w:rPr>
          <w:i/>
          <w:sz w:val="24"/>
        </w:rPr>
        <w:t>associata,</w:t>
      </w:r>
      <w:r>
        <w:rPr>
          <w:i/>
          <w:spacing w:val="58"/>
          <w:sz w:val="24"/>
        </w:rPr>
        <w:t> </w:t>
      </w:r>
      <w:r>
        <w:rPr>
          <w:i/>
          <w:sz w:val="24"/>
        </w:rPr>
        <w:t>tali</w:t>
      </w:r>
      <w:r>
        <w:rPr>
          <w:i/>
          <w:spacing w:val="57"/>
          <w:sz w:val="24"/>
        </w:rPr>
        <w:t> </w:t>
      </w:r>
      <w:r>
        <w:rPr>
          <w:i/>
          <w:sz w:val="24"/>
        </w:rPr>
        <w:t>atti</w:t>
      </w:r>
    </w:p>
    <w:p>
      <w:pPr>
        <w:spacing w:before="11"/>
        <w:ind w:left="1066" w:right="478" w:firstLine="0"/>
        <w:jc w:val="both"/>
        <w:rPr>
          <w:sz w:val="24"/>
        </w:rPr>
      </w:pPr>
      <w:r>
        <w:rPr>
          <w:i/>
          <w:sz w:val="24"/>
        </w:rPr>
        <w:t>dovranno essere presentati da tutti i soggetti facenti parte della compagine </w:t>
      </w:r>
      <w:r>
        <w:rPr>
          <w:i/>
          <w:spacing w:val="-2"/>
          <w:sz w:val="24"/>
        </w:rPr>
        <w:t>proponente</w:t>
      </w:r>
      <w:r>
        <w:rPr>
          <w:spacing w:val="-2"/>
          <w:sz w:val="24"/>
        </w:rPr>
        <w:t>);</w:t>
      </w:r>
    </w:p>
    <w:p>
      <w:pPr>
        <w:pStyle w:val="BodyText"/>
        <w:spacing w:before="54"/>
        <w:ind w:left="0"/>
      </w:pPr>
    </w:p>
    <w:p>
      <w:pPr>
        <w:pStyle w:val="ListParagraph"/>
        <w:numPr>
          <w:ilvl w:val="0"/>
          <w:numId w:val="3"/>
        </w:numPr>
        <w:tabs>
          <w:tab w:pos="1066" w:val="left" w:leader="none"/>
        </w:tabs>
        <w:spacing w:line="172" w:lineRule="auto" w:before="0" w:after="0"/>
        <w:ind w:left="1066" w:right="488" w:hanging="280"/>
        <w:jc w:val="both"/>
        <w:rPr>
          <w:sz w:val="24"/>
        </w:rPr>
      </w:pPr>
      <w:r>
        <w:rPr>
          <w:sz w:val="24"/>
        </w:rPr>
        <w:t>ai fini della prova del possesso del requisito inerente l’ubicazione nel Comune di Napoli della sede legale/operativa: copia della visura camerale (se disponibile) sia del</w:t>
      </w:r>
    </w:p>
    <w:p>
      <w:pPr>
        <w:pStyle w:val="BodyText"/>
        <w:spacing w:before="21"/>
        <w:ind w:left="1066" w:right="477"/>
        <w:jc w:val="both"/>
      </w:pPr>
      <w:r>
        <w:rPr/>
        <w:t>soggetto proponente che degli eventuali </w:t>
      </w:r>
      <w:r>
        <w:rPr>
          <w:i/>
        </w:rPr>
        <w:t>partner </w:t>
      </w:r>
      <w:r>
        <w:rPr/>
        <w:t>o copia del contratto di comodato o di locazione,</w:t>
      </w:r>
      <w:r>
        <w:rPr>
          <w:spacing w:val="-4"/>
        </w:rPr>
        <w:t> </w:t>
      </w:r>
      <w:r>
        <w:rPr/>
        <w:t>o</w:t>
      </w:r>
      <w:r>
        <w:rPr>
          <w:spacing w:val="-4"/>
        </w:rPr>
        <w:t> </w:t>
      </w:r>
      <w:r>
        <w:rPr/>
        <w:t>del</w:t>
      </w:r>
      <w:r>
        <w:rPr>
          <w:spacing w:val="-3"/>
        </w:rPr>
        <w:t> </w:t>
      </w:r>
      <w:r>
        <w:rPr/>
        <w:t>titolo</w:t>
      </w:r>
      <w:r>
        <w:rPr>
          <w:spacing w:val="-4"/>
        </w:rPr>
        <w:t> </w:t>
      </w:r>
      <w:r>
        <w:rPr/>
        <w:t>di</w:t>
      </w:r>
      <w:r>
        <w:rPr>
          <w:spacing w:val="-3"/>
        </w:rPr>
        <w:t> </w:t>
      </w:r>
      <w:r>
        <w:rPr/>
        <w:t>proprietà</w:t>
      </w:r>
      <w:r>
        <w:rPr>
          <w:spacing w:val="-5"/>
        </w:rPr>
        <w:t> </w:t>
      </w:r>
      <w:r>
        <w:rPr/>
        <w:t>dell’immobile</w:t>
      </w:r>
      <w:r>
        <w:rPr>
          <w:spacing w:val="-2"/>
        </w:rPr>
        <w:t> </w:t>
      </w:r>
      <w:r>
        <w:rPr/>
        <w:t>e/o</w:t>
      </w:r>
      <w:r>
        <w:rPr>
          <w:spacing w:val="-5"/>
        </w:rPr>
        <w:t> </w:t>
      </w:r>
      <w:r>
        <w:rPr/>
        <w:t>di</w:t>
      </w:r>
      <w:r>
        <w:rPr>
          <w:spacing w:val="-3"/>
        </w:rPr>
        <w:t> </w:t>
      </w:r>
      <w:r>
        <w:rPr/>
        <w:t>altra</w:t>
      </w:r>
      <w:r>
        <w:rPr>
          <w:spacing w:val="-4"/>
        </w:rPr>
        <w:t> </w:t>
      </w:r>
      <w:r>
        <w:rPr/>
        <w:t>idonea</w:t>
      </w:r>
      <w:r>
        <w:rPr>
          <w:spacing w:val="-2"/>
        </w:rPr>
        <w:t> </w:t>
      </w:r>
      <w:r>
        <w:rPr/>
        <w:t>documentazione</w:t>
      </w:r>
      <w:r>
        <w:rPr>
          <w:spacing w:val="-3"/>
        </w:rPr>
        <w:t> </w:t>
      </w:r>
      <w:r>
        <w:rPr/>
        <w:t>da dove si evinca che il bene è utilizzato come sede legale o operativa;</w:t>
      </w:r>
    </w:p>
    <w:p>
      <w:pPr>
        <w:pStyle w:val="BodyText"/>
        <w:spacing w:before="26"/>
        <w:ind w:left="0"/>
      </w:pPr>
    </w:p>
    <w:p>
      <w:pPr>
        <w:pStyle w:val="ListParagraph"/>
        <w:numPr>
          <w:ilvl w:val="0"/>
          <w:numId w:val="3"/>
        </w:numPr>
        <w:tabs>
          <w:tab w:pos="1057" w:val="left" w:leader="none"/>
          <w:tab w:pos="1066" w:val="left" w:leader="none"/>
        </w:tabs>
        <w:spacing w:line="206" w:lineRule="auto" w:before="0" w:after="0"/>
        <w:ind w:left="1066" w:right="478" w:hanging="280"/>
        <w:jc w:val="both"/>
        <w:rPr>
          <w:sz w:val="24"/>
        </w:rPr>
      </w:pPr>
      <w:r>
        <w:rPr>
          <w:sz w:val="24"/>
        </w:rPr>
        <w:t>la Scheda Progetto, redatta dal concorrente secondo il Formulario di cui Allegato 3), contenente la dettagliata descrizione delle attività del proponente, delle professionalità di cui intende avvalersi, delle risorse che intende utilizzare e delle esperienze maturate</w:t>
      </w:r>
    </w:p>
    <w:p>
      <w:pPr>
        <w:pStyle w:val="BodyText"/>
        <w:spacing w:before="11"/>
        <w:ind w:left="1066" w:right="476"/>
        <w:jc w:val="both"/>
      </w:pPr>
      <w:r>
        <w:rPr/>
        <w:t>per la realizzazione degli obiettivi di cui alle linee di indirizzo fornite nell’articolo 1 dell’Avviso pubblico. Il</w:t>
      </w:r>
      <w:r>
        <w:rPr>
          <w:spacing w:val="40"/>
        </w:rPr>
        <w:t> </w:t>
      </w:r>
      <w:r>
        <w:rPr/>
        <w:t>Formulario dovrà in ogni caso essere corredato da copia del </w:t>
      </w:r>
      <w:r>
        <w:rPr>
          <w:i/>
        </w:rPr>
        <w:t>curriculum </w:t>
      </w:r>
      <w:r>
        <w:rPr/>
        <w:t>dell’Ente, o di ogni singolo ETS associato, ossia una presentazione</w:t>
      </w:r>
      <w:r>
        <w:rPr>
          <w:spacing w:val="40"/>
        </w:rPr>
        <w:t> </w:t>
      </w:r>
      <w:r>
        <w:rPr/>
        <w:t>sintetica contenente la rappresentazione dell’organizzazione interna del Soggetto in termini di capacità tecnico-strutturale e</w:t>
      </w:r>
      <w:r>
        <w:rPr>
          <w:spacing w:val="-1"/>
        </w:rPr>
        <w:t> </w:t>
      </w:r>
      <w:r>
        <w:rPr/>
        <w:t>l’indicazione degli elementi che il Partecipante è tenuto ad evidenziare ai fini della valutazione della sua proposta progettuale ai sensi dell’articolo 7 dell’Avviso pubblico. La scheda progetto dovrà altresì contenere il budget economico di compartecipazione del concorrente (singolo e/o ETS), che potrà essere valorizzato attraverso la quantificazione economica di risorse umane e strumentali messe a disposizione dal concorrente in favore del Comune di Napoli per</w:t>
      </w:r>
      <w:r>
        <w:rPr>
          <w:spacing w:val="40"/>
        </w:rPr>
        <w:t> </w:t>
      </w:r>
      <w:r>
        <w:rPr/>
        <w:t>la</w:t>
      </w:r>
      <w:r>
        <w:rPr>
          <w:spacing w:val="-4"/>
        </w:rPr>
        <w:t> </w:t>
      </w:r>
      <w:r>
        <w:rPr/>
        <w:t>realizzazione</w:t>
      </w:r>
      <w:r>
        <w:rPr>
          <w:spacing w:val="-3"/>
        </w:rPr>
        <w:t> </w:t>
      </w:r>
      <w:r>
        <w:rPr/>
        <w:t>delle</w:t>
      </w:r>
      <w:r>
        <w:rPr>
          <w:spacing w:val="-4"/>
        </w:rPr>
        <w:t> </w:t>
      </w:r>
      <w:r>
        <w:rPr/>
        <w:t>attività</w:t>
      </w:r>
      <w:r>
        <w:rPr>
          <w:spacing w:val="-5"/>
        </w:rPr>
        <w:t> </w:t>
      </w:r>
      <w:r>
        <w:rPr/>
        <w:t>di</w:t>
      </w:r>
      <w:r>
        <w:rPr>
          <w:spacing w:val="-4"/>
        </w:rPr>
        <w:t> </w:t>
      </w:r>
      <w:r>
        <w:rPr/>
        <w:t>progetto</w:t>
      </w:r>
      <w:r>
        <w:rPr>
          <w:spacing w:val="-2"/>
        </w:rPr>
        <w:t> </w:t>
      </w:r>
      <w:r>
        <w:rPr/>
        <w:t>(es:</w:t>
      </w:r>
      <w:r>
        <w:rPr>
          <w:spacing w:val="-4"/>
        </w:rPr>
        <w:t> </w:t>
      </w:r>
      <w:r>
        <w:rPr/>
        <w:t>quota</w:t>
      </w:r>
      <w:r>
        <w:rPr>
          <w:spacing w:val="-3"/>
        </w:rPr>
        <w:t> </w:t>
      </w:r>
      <w:r>
        <w:rPr/>
        <w:t>rimborso</w:t>
      </w:r>
      <w:r>
        <w:rPr>
          <w:spacing w:val="-3"/>
        </w:rPr>
        <w:t> </w:t>
      </w:r>
      <w:r>
        <w:rPr/>
        <w:t>spese</w:t>
      </w:r>
      <w:r>
        <w:rPr>
          <w:spacing w:val="-3"/>
        </w:rPr>
        <w:t> </w:t>
      </w:r>
      <w:r>
        <w:rPr/>
        <w:t>volontari/dipendenti partecipanti alle attività, beni e/o attrezzature che resteranno nella disponibilità del Comune</w:t>
      </w:r>
      <w:r>
        <w:rPr>
          <w:spacing w:val="-2"/>
        </w:rPr>
        <w:t> </w:t>
      </w:r>
      <w:r>
        <w:rPr/>
        <w:t>di</w:t>
      </w:r>
      <w:r>
        <w:rPr>
          <w:spacing w:val="-1"/>
        </w:rPr>
        <w:t> </w:t>
      </w:r>
      <w:r>
        <w:rPr/>
        <w:t>Napoli</w:t>
      </w:r>
      <w:r>
        <w:rPr>
          <w:spacing w:val="-2"/>
        </w:rPr>
        <w:t> </w:t>
      </w:r>
      <w:r>
        <w:rPr/>
        <w:t>per</w:t>
      </w:r>
      <w:r>
        <w:rPr>
          <w:spacing w:val="-2"/>
        </w:rPr>
        <w:t> </w:t>
      </w:r>
      <w:r>
        <w:rPr/>
        <w:t>tutta la</w:t>
      </w:r>
      <w:r>
        <w:rPr>
          <w:spacing w:val="-2"/>
        </w:rPr>
        <w:t> </w:t>
      </w:r>
      <w:r>
        <w:rPr/>
        <w:t>durata</w:t>
      </w:r>
      <w:r>
        <w:rPr>
          <w:spacing w:val="-1"/>
        </w:rPr>
        <w:t> </w:t>
      </w:r>
      <w:r>
        <w:rPr/>
        <w:t>delle attività</w:t>
      </w:r>
      <w:r>
        <w:rPr>
          <w:spacing w:val="-2"/>
        </w:rPr>
        <w:t> </w:t>
      </w:r>
      <w:r>
        <w:rPr/>
        <w:t>progettuali ed eventualmente</w:t>
      </w:r>
      <w:r>
        <w:rPr>
          <w:spacing w:val="-2"/>
        </w:rPr>
        <w:t> </w:t>
      </w:r>
      <w:r>
        <w:rPr/>
        <w:t>oltre</w:t>
      </w:r>
      <w:r>
        <w:rPr>
          <w:spacing w:val="-2"/>
        </w:rPr>
        <w:t> </w:t>
      </w:r>
      <w:r>
        <w:rPr/>
        <w:t>la stessa).</w:t>
      </w:r>
      <w:r>
        <w:rPr>
          <w:spacing w:val="-3"/>
        </w:rPr>
        <w:t> </w:t>
      </w:r>
      <w:r>
        <w:rPr/>
        <w:t>In</w:t>
      </w:r>
      <w:r>
        <w:rPr>
          <w:spacing w:val="-3"/>
        </w:rPr>
        <w:t> </w:t>
      </w:r>
      <w:r>
        <w:rPr/>
        <w:t>caso</w:t>
      </w:r>
      <w:r>
        <w:rPr>
          <w:spacing w:val="-1"/>
        </w:rPr>
        <w:t> </w:t>
      </w:r>
      <w:r>
        <w:rPr/>
        <w:t>di</w:t>
      </w:r>
      <w:r>
        <w:rPr>
          <w:spacing w:val="-2"/>
        </w:rPr>
        <w:t> </w:t>
      </w:r>
      <w:r>
        <w:rPr/>
        <w:t>partecipazione</w:t>
      </w:r>
      <w:r>
        <w:rPr>
          <w:spacing w:val="-1"/>
        </w:rPr>
        <w:t> </w:t>
      </w:r>
      <w:r>
        <w:rPr/>
        <w:t>in</w:t>
      </w:r>
      <w:r>
        <w:rPr>
          <w:spacing w:val="-1"/>
        </w:rPr>
        <w:t> </w:t>
      </w:r>
      <w:r>
        <w:rPr/>
        <w:t>ATS</w:t>
      </w:r>
      <w:r>
        <w:rPr>
          <w:spacing w:val="-1"/>
        </w:rPr>
        <w:t> </w:t>
      </w:r>
      <w:r>
        <w:rPr/>
        <w:t>(non</w:t>
      </w:r>
      <w:r>
        <w:rPr>
          <w:spacing w:val="-3"/>
        </w:rPr>
        <w:t> </w:t>
      </w:r>
      <w:r>
        <w:rPr/>
        <w:t>ancora</w:t>
      </w:r>
      <w:r>
        <w:rPr>
          <w:spacing w:val="-1"/>
        </w:rPr>
        <w:t> </w:t>
      </w:r>
      <w:r>
        <w:rPr/>
        <w:t>formalmente</w:t>
      </w:r>
      <w:r>
        <w:rPr>
          <w:spacing w:val="-4"/>
        </w:rPr>
        <w:t> </w:t>
      </w:r>
      <w:r>
        <w:rPr/>
        <w:t>costituita)</w:t>
      </w:r>
      <w:r>
        <w:rPr>
          <w:spacing w:val="-2"/>
        </w:rPr>
        <w:t> </w:t>
      </w:r>
      <w:r>
        <w:rPr/>
        <w:t>la scheda progetto dovrà essere sottoscritta da tutti i partecipanti al raggruppamento.</w:t>
      </w:r>
    </w:p>
    <w:p>
      <w:pPr>
        <w:pStyle w:val="BodyText"/>
        <w:spacing w:after="0"/>
        <w:jc w:val="both"/>
        <w:sectPr>
          <w:pgSz w:w="11910" w:h="16840"/>
          <w:pgMar w:top="960" w:bottom="280" w:left="992" w:right="992"/>
        </w:sectPr>
      </w:pPr>
    </w:p>
    <w:p>
      <w:pPr>
        <w:pStyle w:val="ListParagraph"/>
        <w:numPr>
          <w:ilvl w:val="0"/>
          <w:numId w:val="3"/>
        </w:numPr>
        <w:tabs>
          <w:tab w:pos="973" w:val="left" w:leader="none"/>
          <w:tab w:pos="1066" w:val="left" w:leader="none"/>
        </w:tabs>
        <w:spacing w:line="172" w:lineRule="auto" w:before="112" w:after="0"/>
        <w:ind w:left="1066" w:right="488" w:hanging="280"/>
        <w:jc w:val="both"/>
        <w:rPr>
          <w:sz w:val="24"/>
        </w:rPr>
      </w:pPr>
      <w:r>
        <w:rPr>
          <w:sz w:val="24"/>
        </w:rPr>
        <w:t>“Patto di integrità”, di cui all’Allegato 4), sottoscritto dal legale rappresentante, in caso di ATS, ogni associato dovrà fornire la propria copia firmata;</w:t>
      </w:r>
    </w:p>
    <w:p>
      <w:pPr>
        <w:pStyle w:val="BodyText"/>
        <w:spacing w:before="47"/>
        <w:ind w:left="0"/>
      </w:pPr>
    </w:p>
    <w:p>
      <w:pPr>
        <w:pStyle w:val="ListParagraph"/>
        <w:numPr>
          <w:ilvl w:val="0"/>
          <w:numId w:val="3"/>
        </w:numPr>
        <w:tabs>
          <w:tab w:pos="973" w:val="left" w:leader="none"/>
          <w:tab w:pos="1066" w:val="left" w:leader="none"/>
        </w:tabs>
        <w:spacing w:line="206" w:lineRule="auto" w:before="0" w:after="0"/>
        <w:ind w:left="1066" w:right="477" w:hanging="280"/>
        <w:jc w:val="both"/>
        <w:rPr>
          <w:sz w:val="24"/>
        </w:rPr>
      </w:pPr>
      <w:r>
        <w:rPr>
          <w:sz w:val="24"/>
        </w:rPr>
        <w:t>dichiarazione sostitutiva, di cui all’Allegato 5), di regolarità nel pagamento dei contributi comunali di cui al c.d. “Programma 100” (per cui l’aggiudicazione è subordinata</w:t>
      </w:r>
      <w:r>
        <w:rPr>
          <w:spacing w:val="40"/>
          <w:sz w:val="24"/>
        </w:rPr>
        <w:t> </w:t>
      </w:r>
      <w:r>
        <w:rPr>
          <w:sz w:val="24"/>
        </w:rPr>
        <w:t>all’iscrizione</w:t>
      </w:r>
      <w:r>
        <w:rPr>
          <w:spacing w:val="30"/>
          <w:sz w:val="24"/>
        </w:rPr>
        <w:t> </w:t>
      </w:r>
      <w:r>
        <w:rPr>
          <w:sz w:val="24"/>
        </w:rPr>
        <w:t>nell’anagrafe</w:t>
      </w:r>
      <w:r>
        <w:rPr>
          <w:spacing w:val="31"/>
          <w:sz w:val="24"/>
        </w:rPr>
        <w:t> </w:t>
      </w:r>
      <w:r>
        <w:rPr>
          <w:sz w:val="24"/>
        </w:rPr>
        <w:t>dei</w:t>
      </w:r>
      <w:r>
        <w:rPr>
          <w:spacing w:val="30"/>
          <w:sz w:val="24"/>
        </w:rPr>
        <w:t> </w:t>
      </w:r>
      <w:r>
        <w:rPr>
          <w:sz w:val="24"/>
        </w:rPr>
        <w:t>contribuenti,</w:t>
      </w:r>
      <w:r>
        <w:rPr>
          <w:spacing w:val="30"/>
          <w:sz w:val="24"/>
        </w:rPr>
        <w:t> </w:t>
      </w:r>
      <w:r>
        <w:rPr>
          <w:sz w:val="24"/>
        </w:rPr>
        <w:t>ove</w:t>
      </w:r>
      <w:r>
        <w:rPr>
          <w:spacing w:val="30"/>
          <w:sz w:val="24"/>
        </w:rPr>
        <w:t> </w:t>
      </w:r>
      <w:r>
        <w:rPr>
          <w:sz w:val="24"/>
        </w:rPr>
        <w:t>dovuta,</w:t>
      </w:r>
      <w:r>
        <w:rPr>
          <w:spacing w:val="29"/>
          <w:sz w:val="24"/>
        </w:rPr>
        <w:t> </w:t>
      </w:r>
      <w:r>
        <w:rPr>
          <w:sz w:val="24"/>
        </w:rPr>
        <w:t>ed</w:t>
      </w:r>
      <w:r>
        <w:rPr>
          <w:spacing w:val="30"/>
          <w:sz w:val="24"/>
        </w:rPr>
        <w:t> </w:t>
      </w:r>
      <w:r>
        <w:rPr>
          <w:sz w:val="24"/>
        </w:rPr>
        <w:t>alla</w:t>
      </w:r>
      <w:r>
        <w:rPr>
          <w:spacing w:val="28"/>
          <w:sz w:val="24"/>
        </w:rPr>
        <w:t> </w:t>
      </w:r>
      <w:r>
        <w:rPr>
          <w:sz w:val="24"/>
        </w:rPr>
        <w:t>verifica</w:t>
      </w:r>
    </w:p>
    <w:p>
      <w:pPr>
        <w:pStyle w:val="BodyText"/>
        <w:spacing w:before="11"/>
        <w:ind w:left="1066" w:right="492"/>
        <w:jc w:val="both"/>
      </w:pPr>
      <w:r>
        <w:rPr/>
        <w:t>dei pagamenti dei tributi locali IMU, Tari e Tosap/Cosap), sottoscritto dal legale rappresentante, in caso di ATS, ogni associato dovrà fornire la propria copia firmata;</w:t>
      </w:r>
    </w:p>
    <w:p>
      <w:pPr>
        <w:pStyle w:val="BodyText"/>
        <w:spacing w:before="27"/>
        <w:ind w:left="0"/>
      </w:pPr>
    </w:p>
    <w:p>
      <w:pPr>
        <w:pStyle w:val="ListParagraph"/>
        <w:numPr>
          <w:ilvl w:val="0"/>
          <w:numId w:val="3"/>
        </w:numPr>
        <w:tabs>
          <w:tab w:pos="973" w:val="left" w:leader="none"/>
          <w:tab w:pos="1066" w:val="left" w:leader="none"/>
        </w:tabs>
        <w:spacing w:line="206" w:lineRule="auto" w:before="1" w:after="0"/>
        <w:ind w:left="1066" w:right="492" w:hanging="280"/>
        <w:jc w:val="both"/>
        <w:rPr>
          <w:sz w:val="24"/>
        </w:rPr>
      </w:pPr>
      <w:r>
        <w:rPr>
          <w:sz w:val="24"/>
        </w:rPr>
        <w:t>dichiarazione sostitutiva, ai sensi del D.P.R. 445/2000, attestante il possesso dei requisiti di partecipazione alle procedure con la P.A, nonché i requisiti di ordine generale</w:t>
      </w:r>
      <w:r>
        <w:rPr>
          <w:spacing w:val="80"/>
          <w:sz w:val="24"/>
        </w:rPr>
        <w:t> </w:t>
      </w:r>
      <w:r>
        <w:rPr>
          <w:sz w:val="24"/>
        </w:rPr>
        <w:t>previsti</w:t>
      </w:r>
      <w:r>
        <w:rPr>
          <w:spacing w:val="80"/>
          <w:sz w:val="24"/>
        </w:rPr>
        <w:t> </w:t>
      </w:r>
      <w:r>
        <w:rPr>
          <w:sz w:val="24"/>
        </w:rPr>
        <w:t>dall’</w:t>
      </w:r>
      <w:r>
        <w:rPr>
          <w:spacing w:val="79"/>
          <w:sz w:val="24"/>
        </w:rPr>
        <w:t> </w:t>
      </w:r>
      <w:r>
        <w:rPr>
          <w:sz w:val="24"/>
        </w:rPr>
        <w:t>articolo</w:t>
      </w:r>
      <w:r>
        <w:rPr>
          <w:spacing w:val="80"/>
          <w:sz w:val="24"/>
        </w:rPr>
        <w:t> </w:t>
      </w:r>
      <w:r>
        <w:rPr>
          <w:sz w:val="24"/>
        </w:rPr>
        <w:t>5</w:t>
      </w:r>
      <w:r>
        <w:rPr>
          <w:spacing w:val="80"/>
          <w:sz w:val="24"/>
        </w:rPr>
        <w:t> </w:t>
      </w:r>
      <w:r>
        <w:rPr>
          <w:sz w:val="24"/>
        </w:rPr>
        <w:t>dell’</w:t>
      </w:r>
      <w:r>
        <w:rPr>
          <w:spacing w:val="67"/>
          <w:sz w:val="24"/>
        </w:rPr>
        <w:t> </w:t>
      </w:r>
      <w:r>
        <w:rPr>
          <w:sz w:val="24"/>
        </w:rPr>
        <w:t>Avviso</w:t>
      </w:r>
      <w:r>
        <w:rPr>
          <w:spacing w:val="80"/>
          <w:sz w:val="24"/>
        </w:rPr>
        <w:t> </w:t>
      </w:r>
      <w:r>
        <w:rPr>
          <w:sz w:val="24"/>
        </w:rPr>
        <w:t>pubblico,</w:t>
      </w:r>
      <w:r>
        <w:rPr>
          <w:spacing w:val="80"/>
          <w:sz w:val="24"/>
        </w:rPr>
        <w:t> </w:t>
      </w:r>
      <w:r>
        <w:rPr>
          <w:sz w:val="24"/>
        </w:rPr>
        <w:t>in</w:t>
      </w:r>
      <w:r>
        <w:rPr>
          <w:spacing w:val="80"/>
          <w:sz w:val="24"/>
        </w:rPr>
        <w:t> </w:t>
      </w:r>
      <w:r>
        <w:rPr>
          <w:sz w:val="24"/>
        </w:rPr>
        <w:t>caso</w:t>
      </w:r>
      <w:r>
        <w:rPr>
          <w:spacing w:val="80"/>
          <w:sz w:val="24"/>
        </w:rPr>
        <w:t> </w:t>
      </w:r>
      <w:r>
        <w:rPr>
          <w:sz w:val="24"/>
        </w:rPr>
        <w:t>di</w:t>
      </w:r>
      <w:r>
        <w:rPr>
          <w:spacing w:val="80"/>
          <w:sz w:val="24"/>
        </w:rPr>
        <w:t> </w:t>
      </w:r>
      <w:r>
        <w:rPr>
          <w:sz w:val="24"/>
        </w:rPr>
        <w:t>ATS,</w:t>
      </w:r>
      <w:r>
        <w:rPr>
          <w:spacing w:val="80"/>
          <w:sz w:val="24"/>
        </w:rPr>
        <w:t> </w:t>
      </w:r>
      <w:r>
        <w:rPr>
          <w:sz w:val="24"/>
        </w:rPr>
        <w:t>ogni</w:t>
      </w:r>
    </w:p>
    <w:p>
      <w:pPr>
        <w:pStyle w:val="BodyText"/>
        <w:spacing w:before="10"/>
        <w:ind w:left="1066"/>
        <w:jc w:val="both"/>
      </w:pPr>
      <w:r>
        <w:rPr/>
        <w:t>partecipante</w:t>
      </w:r>
      <w:r>
        <w:rPr>
          <w:spacing w:val="-5"/>
        </w:rPr>
        <w:t> </w:t>
      </w:r>
      <w:r>
        <w:rPr/>
        <w:t>dovrà</w:t>
      </w:r>
      <w:r>
        <w:rPr>
          <w:spacing w:val="-3"/>
        </w:rPr>
        <w:t> </w:t>
      </w:r>
      <w:r>
        <w:rPr/>
        <w:t>allegare</w:t>
      </w:r>
      <w:r>
        <w:rPr>
          <w:spacing w:val="-4"/>
        </w:rPr>
        <w:t> </w:t>
      </w:r>
      <w:r>
        <w:rPr/>
        <w:t>la</w:t>
      </w:r>
      <w:r>
        <w:rPr>
          <w:spacing w:val="-4"/>
        </w:rPr>
        <w:t> </w:t>
      </w:r>
      <w:r>
        <w:rPr/>
        <w:t>propria</w:t>
      </w:r>
      <w:r>
        <w:rPr>
          <w:spacing w:val="-4"/>
        </w:rPr>
        <w:t> </w:t>
      </w:r>
      <w:r>
        <w:rPr/>
        <w:t>copia</w:t>
      </w:r>
      <w:r>
        <w:rPr>
          <w:spacing w:val="-3"/>
        </w:rPr>
        <w:t> </w:t>
      </w:r>
      <w:r>
        <w:rPr>
          <w:spacing w:val="-2"/>
        </w:rPr>
        <w:t>firmata;</w:t>
      </w:r>
    </w:p>
    <w:p>
      <w:pPr>
        <w:pStyle w:val="BodyText"/>
        <w:spacing w:before="26"/>
        <w:ind w:left="0"/>
      </w:pPr>
    </w:p>
    <w:p>
      <w:pPr>
        <w:pStyle w:val="ListParagraph"/>
        <w:numPr>
          <w:ilvl w:val="0"/>
          <w:numId w:val="3"/>
        </w:numPr>
        <w:tabs>
          <w:tab w:pos="1066" w:val="left" w:leader="none"/>
          <w:tab w:pos="1197" w:val="left" w:leader="none"/>
        </w:tabs>
        <w:spacing w:line="206" w:lineRule="auto" w:before="0" w:after="0"/>
        <w:ind w:left="1066" w:right="492" w:hanging="280"/>
        <w:jc w:val="both"/>
        <w:rPr>
          <w:sz w:val="24"/>
        </w:rPr>
      </w:pPr>
      <w:r>
        <w:rPr>
          <w:sz w:val="24"/>
        </w:rPr>
        <w:tab/>
        <w:t>L’istanza di ammissione, nonché tutta la documentazione prodotta e allegata alla stessa, dovrà essere sottoscritta con firma digitale, a pena di irricevibilità, dal legale rappresentante</w:t>
      </w:r>
      <w:r>
        <w:rPr>
          <w:spacing w:val="37"/>
          <w:sz w:val="24"/>
        </w:rPr>
        <w:t> </w:t>
      </w:r>
      <w:r>
        <w:rPr>
          <w:sz w:val="24"/>
        </w:rPr>
        <w:t>o</w:t>
      </w:r>
      <w:r>
        <w:rPr>
          <w:spacing w:val="34"/>
          <w:sz w:val="24"/>
        </w:rPr>
        <w:t> </w:t>
      </w:r>
      <w:r>
        <w:rPr>
          <w:sz w:val="24"/>
        </w:rPr>
        <w:t>da</w:t>
      </w:r>
      <w:r>
        <w:rPr>
          <w:spacing w:val="37"/>
          <w:sz w:val="24"/>
        </w:rPr>
        <w:t> </w:t>
      </w:r>
      <w:r>
        <w:rPr>
          <w:sz w:val="24"/>
        </w:rPr>
        <w:t>un</w:t>
      </w:r>
      <w:r>
        <w:rPr>
          <w:spacing w:val="36"/>
          <w:sz w:val="24"/>
        </w:rPr>
        <w:t> </w:t>
      </w:r>
      <w:r>
        <w:rPr>
          <w:sz w:val="24"/>
        </w:rPr>
        <w:t>procuratore</w:t>
      </w:r>
      <w:r>
        <w:rPr>
          <w:spacing w:val="37"/>
          <w:sz w:val="24"/>
        </w:rPr>
        <w:t> </w:t>
      </w:r>
      <w:r>
        <w:rPr>
          <w:sz w:val="24"/>
        </w:rPr>
        <w:t>speciale</w:t>
      </w:r>
      <w:r>
        <w:rPr>
          <w:spacing w:val="36"/>
          <w:sz w:val="24"/>
        </w:rPr>
        <w:t> </w:t>
      </w:r>
      <w:r>
        <w:rPr>
          <w:sz w:val="24"/>
        </w:rPr>
        <w:t>dell’Ente</w:t>
      </w:r>
      <w:r>
        <w:rPr>
          <w:spacing w:val="36"/>
          <w:sz w:val="24"/>
        </w:rPr>
        <w:t> </w:t>
      </w:r>
      <w:r>
        <w:rPr>
          <w:sz w:val="24"/>
        </w:rPr>
        <w:t>del</w:t>
      </w:r>
      <w:r>
        <w:rPr>
          <w:spacing w:val="29"/>
          <w:sz w:val="24"/>
        </w:rPr>
        <w:t> </w:t>
      </w:r>
      <w:r>
        <w:rPr>
          <w:sz w:val="24"/>
        </w:rPr>
        <w:t>Terzo</w:t>
      </w:r>
      <w:r>
        <w:rPr>
          <w:spacing w:val="34"/>
          <w:sz w:val="24"/>
        </w:rPr>
        <w:t> </w:t>
      </w:r>
      <w:r>
        <w:rPr>
          <w:sz w:val="24"/>
        </w:rPr>
        <w:t>Settore</w:t>
      </w:r>
      <w:r>
        <w:rPr>
          <w:spacing w:val="38"/>
          <w:sz w:val="24"/>
        </w:rPr>
        <w:t> </w:t>
      </w:r>
      <w:r>
        <w:rPr>
          <w:sz w:val="24"/>
        </w:rPr>
        <w:t>o</w:t>
      </w:r>
      <w:r>
        <w:rPr>
          <w:spacing w:val="34"/>
          <w:sz w:val="24"/>
        </w:rPr>
        <w:t> </w:t>
      </w:r>
      <w:r>
        <w:rPr>
          <w:sz w:val="24"/>
        </w:rPr>
        <w:t>dell’Ente</w:t>
      </w:r>
    </w:p>
    <w:p>
      <w:pPr>
        <w:pStyle w:val="BodyText"/>
        <w:spacing w:before="12"/>
        <w:ind w:left="1066" w:right="497"/>
        <w:jc w:val="both"/>
      </w:pPr>
      <w:r>
        <w:rPr/>
        <w:t>capofila in caso di ATS o raggruppamento. Si precisa che anche l’eventuale procura speciale deve essere allegata all’istanza, a pena di irricevibilità.</w:t>
      </w:r>
    </w:p>
    <w:p>
      <w:pPr>
        <w:pStyle w:val="BodyText"/>
        <w:spacing w:before="230"/>
        <w:ind w:left="0"/>
      </w:pPr>
    </w:p>
    <w:p>
      <w:pPr>
        <w:pStyle w:val="Heading1"/>
        <w:ind w:left="66"/>
      </w:pPr>
      <w:bookmarkStart w:name="DICHIARA INOLTRE" w:id="5"/>
      <w:bookmarkEnd w:id="5"/>
      <w:r>
        <w:rPr>
          <w:b w:val="0"/>
        </w:rPr>
      </w:r>
      <w:r>
        <w:rPr>
          <w:spacing w:val="-2"/>
        </w:rPr>
        <w:t>DICHIARA</w:t>
      </w:r>
      <w:r>
        <w:rPr>
          <w:spacing w:val="-3"/>
        </w:rPr>
        <w:t> </w:t>
      </w:r>
      <w:r>
        <w:rPr>
          <w:spacing w:val="-2"/>
        </w:rPr>
        <w:t>INOLTRE</w:t>
      </w:r>
    </w:p>
    <w:p>
      <w:pPr>
        <w:pStyle w:val="BodyText"/>
        <w:ind w:left="0"/>
        <w:rPr>
          <w:b/>
        </w:rPr>
      </w:pPr>
    </w:p>
    <w:p>
      <w:pPr>
        <w:pStyle w:val="BodyText"/>
        <w:ind w:left="205"/>
        <w:jc w:val="both"/>
      </w:pPr>
      <w:r>
        <w:rPr/>
        <w:t>Di</w:t>
      </w:r>
      <w:r>
        <w:rPr>
          <w:spacing w:val="-5"/>
        </w:rPr>
        <w:t> </w:t>
      </w:r>
      <w:r>
        <w:rPr/>
        <w:t>aver</w:t>
      </w:r>
      <w:r>
        <w:rPr>
          <w:spacing w:val="-1"/>
        </w:rPr>
        <w:t> </w:t>
      </w:r>
      <w:r>
        <w:rPr/>
        <w:t>letto</w:t>
      </w:r>
      <w:r>
        <w:rPr>
          <w:spacing w:val="-3"/>
        </w:rPr>
        <w:t> </w:t>
      </w:r>
      <w:r>
        <w:rPr/>
        <w:t>l'Avviso per</w:t>
      </w:r>
      <w:r>
        <w:rPr>
          <w:spacing w:val="-4"/>
        </w:rPr>
        <w:t> </w:t>
      </w:r>
      <w:r>
        <w:rPr/>
        <w:t>la</w:t>
      </w:r>
      <w:r>
        <w:rPr>
          <w:spacing w:val="-2"/>
        </w:rPr>
        <w:t> </w:t>
      </w:r>
      <w:r>
        <w:rPr/>
        <w:t>manifestazione</w:t>
      </w:r>
      <w:r>
        <w:rPr>
          <w:spacing w:val="-3"/>
        </w:rPr>
        <w:t> </w:t>
      </w:r>
      <w:r>
        <w:rPr/>
        <w:t>d'interesse</w:t>
      </w:r>
      <w:r>
        <w:rPr>
          <w:spacing w:val="-1"/>
        </w:rPr>
        <w:t> </w:t>
      </w:r>
      <w:r>
        <w:rPr/>
        <w:t>e</w:t>
      </w:r>
      <w:r>
        <w:rPr>
          <w:spacing w:val="-4"/>
        </w:rPr>
        <w:t> </w:t>
      </w:r>
      <w:r>
        <w:rPr/>
        <w:t>di</w:t>
      </w:r>
      <w:r>
        <w:rPr>
          <w:spacing w:val="-3"/>
        </w:rPr>
        <w:t> </w:t>
      </w:r>
      <w:r>
        <w:rPr/>
        <w:t>accettare</w:t>
      </w:r>
      <w:r>
        <w:rPr>
          <w:spacing w:val="-3"/>
        </w:rPr>
        <w:t> </w:t>
      </w:r>
      <w:r>
        <w:rPr/>
        <w:t>quanto</w:t>
      </w:r>
      <w:r>
        <w:rPr>
          <w:spacing w:val="-3"/>
        </w:rPr>
        <w:t> </w:t>
      </w:r>
      <w:r>
        <w:rPr/>
        <w:t>in</w:t>
      </w:r>
      <w:r>
        <w:rPr>
          <w:spacing w:val="-1"/>
        </w:rPr>
        <w:t> </w:t>
      </w:r>
      <w:r>
        <w:rPr/>
        <w:t>esso</w:t>
      </w:r>
      <w:r>
        <w:rPr>
          <w:spacing w:val="-3"/>
        </w:rPr>
        <w:t> </w:t>
      </w:r>
      <w:r>
        <w:rPr>
          <w:spacing w:val="-2"/>
        </w:rPr>
        <w:t>previsto;</w:t>
      </w:r>
    </w:p>
    <w:p>
      <w:pPr>
        <w:pStyle w:val="ListParagraph"/>
        <w:numPr>
          <w:ilvl w:val="0"/>
          <w:numId w:val="4"/>
        </w:numPr>
        <w:tabs>
          <w:tab w:pos="318" w:val="left" w:leader="none"/>
          <w:tab w:pos="2275" w:val="left" w:leader="none"/>
          <w:tab w:pos="3579" w:val="left" w:leader="none"/>
          <w:tab w:pos="3884" w:val="left" w:leader="none"/>
          <w:tab w:pos="6907" w:val="left" w:leader="none"/>
          <w:tab w:pos="7580" w:val="left" w:leader="none"/>
          <w:tab w:pos="8922" w:val="left" w:leader="none"/>
        </w:tabs>
        <w:spacing w:line="240" w:lineRule="auto" w:before="126" w:after="0"/>
        <w:ind w:left="145" w:right="148" w:firstLine="0"/>
        <w:jc w:val="both"/>
        <w:rPr>
          <w:sz w:val="24"/>
        </w:rPr>
      </w:pPr>
      <w:r>
        <w:rPr>
          <w:sz w:val="24"/>
        </w:rPr>
        <w:t>che la persona incaricata di partecipare ai lavori del Gruppo di co-progettazione/al gruppo dei soggetti</w:t>
      </w:r>
      <w:r>
        <w:rPr>
          <w:spacing w:val="40"/>
          <w:sz w:val="24"/>
        </w:rPr>
        <w:t> </w:t>
      </w:r>
      <w:r>
        <w:rPr>
          <w:sz w:val="24"/>
        </w:rPr>
        <w:t>sostenitori</w:t>
      </w:r>
      <w:r>
        <w:rPr>
          <w:spacing w:val="40"/>
          <w:sz w:val="24"/>
        </w:rPr>
        <w:t> </w:t>
      </w:r>
      <w:r>
        <w:rPr>
          <w:sz w:val="24"/>
        </w:rPr>
        <w:t>è</w:t>
      </w:r>
      <w:r>
        <w:rPr>
          <w:spacing w:val="59"/>
          <w:sz w:val="24"/>
        </w:rPr>
        <w:t> </w:t>
      </w:r>
      <w:r>
        <w:rPr>
          <w:sz w:val="24"/>
          <w:u w:val="single"/>
        </w:rPr>
        <w:tab/>
      </w:r>
      <w:r>
        <w:rPr>
          <w:sz w:val="24"/>
        </w:rPr>
        <w:t>(allegare</w:t>
      </w:r>
      <w:r>
        <w:rPr>
          <w:spacing w:val="40"/>
          <w:sz w:val="24"/>
        </w:rPr>
        <w:t> </w:t>
      </w:r>
      <w:r>
        <w:rPr>
          <w:sz w:val="24"/>
        </w:rPr>
        <w:t>curriculum)</w:t>
      </w:r>
      <w:r>
        <w:rPr>
          <w:spacing w:val="40"/>
          <w:sz w:val="24"/>
        </w:rPr>
        <w:t> </w:t>
      </w:r>
      <w:r>
        <w:rPr>
          <w:sz w:val="24"/>
        </w:rPr>
        <w:t>,</w:t>
      </w:r>
      <w:r>
        <w:rPr>
          <w:spacing w:val="40"/>
          <w:sz w:val="24"/>
        </w:rPr>
        <w:t> </w:t>
      </w:r>
      <w:r>
        <w:rPr>
          <w:sz w:val="24"/>
        </w:rPr>
        <w:t>nato</w:t>
      </w:r>
      <w:r>
        <w:rPr>
          <w:spacing w:val="40"/>
          <w:sz w:val="24"/>
        </w:rPr>
        <w:t> </w:t>
      </w:r>
      <w:r>
        <w:rPr>
          <w:sz w:val="24"/>
        </w:rPr>
        <w:t>a</w:t>
      </w:r>
      <w:r>
        <w:rPr>
          <w:spacing w:val="63"/>
          <w:sz w:val="24"/>
        </w:rPr>
        <w:t> </w:t>
      </w:r>
      <w:r>
        <w:rPr>
          <w:sz w:val="24"/>
          <w:u w:val="single"/>
        </w:rPr>
        <w:tab/>
        <w:tab/>
      </w:r>
      <w:r>
        <w:rPr>
          <w:sz w:val="24"/>
        </w:rPr>
        <w:t>il</w:t>
      </w:r>
      <w:r>
        <w:rPr>
          <w:spacing w:val="61"/>
          <w:sz w:val="24"/>
        </w:rPr>
        <w:t> </w:t>
      </w:r>
      <w:r>
        <w:rPr>
          <w:sz w:val="24"/>
          <w:u w:val="single"/>
        </w:rPr>
        <w:tab/>
      </w:r>
      <w:r>
        <w:rPr>
          <w:sz w:val="24"/>
        </w:rPr>
        <w:t> C.F. </w:t>
      </w:r>
      <w:r>
        <w:rPr>
          <w:sz w:val="24"/>
        </w:rPr>
        <w:t>, residente in </w:t>
      </w:r>
      <w:r>
        <w:rPr>
          <w:sz w:val="24"/>
          <w:u w:val="single"/>
        </w:rPr>
        <w:tab/>
      </w:r>
      <w:r>
        <w:rPr>
          <w:sz w:val="24"/>
        </w:rPr>
        <w:t>, Tel</w:t>
      </w:r>
      <w:r>
        <w:rPr>
          <w:sz w:val="24"/>
          <w:u w:val="single"/>
        </w:rPr>
        <w:tab/>
        <w:tab/>
      </w:r>
      <w:r>
        <w:rPr>
          <w:sz w:val="24"/>
        </w:rPr>
        <w:t>,</w:t>
      </w:r>
      <w:r>
        <w:rPr>
          <w:spacing w:val="40"/>
          <w:sz w:val="24"/>
        </w:rPr>
        <w:t> </w:t>
      </w:r>
      <w:r>
        <w:rPr>
          <w:sz w:val="24"/>
        </w:rPr>
        <w:t>e-mail </w:t>
      </w:r>
      <w:r>
        <w:rPr>
          <w:sz w:val="24"/>
          <w:u w:val="single"/>
        </w:rPr>
        <w:tab/>
      </w:r>
      <w:r>
        <w:rPr>
          <w:spacing w:val="-10"/>
          <w:sz w:val="24"/>
        </w:rPr>
        <w:t>.</w:t>
      </w:r>
    </w:p>
    <w:p>
      <w:pPr>
        <w:pStyle w:val="BodyText"/>
        <w:ind w:left="0"/>
      </w:pPr>
    </w:p>
    <w:p>
      <w:pPr>
        <w:pStyle w:val="ListParagraph"/>
        <w:numPr>
          <w:ilvl w:val="0"/>
          <w:numId w:val="4"/>
        </w:numPr>
        <w:tabs>
          <w:tab w:pos="340" w:val="left" w:leader="none"/>
          <w:tab w:pos="7429" w:val="left" w:leader="none"/>
        </w:tabs>
        <w:spacing w:line="240" w:lineRule="auto" w:before="0" w:after="0"/>
        <w:ind w:left="145" w:right="368" w:firstLine="0"/>
        <w:jc w:val="left"/>
        <w:rPr>
          <w:sz w:val="24"/>
        </w:rPr>
      </w:pPr>
      <w:r>
        <w:rPr>
          <w:sz w:val="24"/>
        </w:rPr>
        <w:t>che</w:t>
      </w:r>
      <w:r>
        <w:rPr>
          <w:spacing w:val="35"/>
          <w:sz w:val="24"/>
        </w:rPr>
        <w:t> </w:t>
      </w:r>
      <w:r>
        <w:rPr>
          <w:sz w:val="24"/>
        </w:rPr>
        <w:t>le</w:t>
      </w:r>
      <w:r>
        <w:rPr>
          <w:spacing w:val="37"/>
          <w:sz w:val="24"/>
        </w:rPr>
        <w:t> </w:t>
      </w:r>
      <w:r>
        <w:rPr>
          <w:sz w:val="24"/>
        </w:rPr>
        <w:t>eventuali</w:t>
      </w:r>
      <w:r>
        <w:rPr>
          <w:spacing w:val="38"/>
          <w:sz w:val="24"/>
        </w:rPr>
        <w:t> </w:t>
      </w:r>
      <w:r>
        <w:rPr>
          <w:sz w:val="24"/>
        </w:rPr>
        <w:t>comunicazioni</w:t>
      </w:r>
      <w:r>
        <w:rPr>
          <w:spacing w:val="36"/>
          <w:sz w:val="24"/>
        </w:rPr>
        <w:t> </w:t>
      </w:r>
      <w:r>
        <w:rPr>
          <w:sz w:val="24"/>
        </w:rPr>
        <w:t>in</w:t>
      </w:r>
      <w:r>
        <w:rPr>
          <w:spacing w:val="38"/>
          <w:sz w:val="24"/>
        </w:rPr>
        <w:t> </w:t>
      </w:r>
      <w:r>
        <w:rPr>
          <w:sz w:val="24"/>
        </w:rPr>
        <w:t>ordine</w:t>
      </w:r>
      <w:r>
        <w:rPr>
          <w:spacing w:val="36"/>
          <w:sz w:val="24"/>
        </w:rPr>
        <w:t> </w:t>
      </w:r>
      <w:r>
        <w:rPr>
          <w:sz w:val="24"/>
        </w:rPr>
        <w:t>agli</w:t>
      </w:r>
      <w:r>
        <w:rPr>
          <w:spacing w:val="37"/>
          <w:sz w:val="24"/>
        </w:rPr>
        <w:t> </w:t>
      </w:r>
      <w:r>
        <w:rPr>
          <w:sz w:val="24"/>
        </w:rPr>
        <w:t>esiti</w:t>
      </w:r>
      <w:r>
        <w:rPr>
          <w:spacing w:val="37"/>
          <w:sz w:val="24"/>
        </w:rPr>
        <w:t> </w:t>
      </w:r>
      <w:r>
        <w:rPr>
          <w:sz w:val="24"/>
        </w:rPr>
        <w:t>della</w:t>
      </w:r>
      <w:r>
        <w:rPr>
          <w:spacing w:val="35"/>
          <w:sz w:val="24"/>
        </w:rPr>
        <w:t> </w:t>
      </w:r>
      <w:r>
        <w:rPr>
          <w:sz w:val="24"/>
        </w:rPr>
        <w:t>presente</w:t>
      </w:r>
      <w:r>
        <w:rPr>
          <w:spacing w:val="38"/>
          <w:sz w:val="24"/>
        </w:rPr>
        <w:t> </w:t>
      </w:r>
      <w:r>
        <w:rPr>
          <w:sz w:val="24"/>
        </w:rPr>
        <w:t>selezione</w:t>
      </w:r>
      <w:r>
        <w:rPr>
          <w:spacing w:val="38"/>
          <w:sz w:val="24"/>
        </w:rPr>
        <w:t> </w:t>
      </w:r>
      <w:r>
        <w:rPr>
          <w:sz w:val="24"/>
        </w:rPr>
        <w:t>dovranno</w:t>
      </w:r>
      <w:r>
        <w:rPr>
          <w:spacing w:val="36"/>
          <w:sz w:val="24"/>
        </w:rPr>
        <w:t> </w:t>
      </w:r>
      <w:r>
        <w:rPr>
          <w:sz w:val="24"/>
        </w:rPr>
        <w:t>essere effettuate al seguente indirizzo email o pec </w:t>
      </w:r>
      <w:r>
        <w:rPr>
          <w:sz w:val="24"/>
          <w:u w:val="single"/>
        </w:rPr>
        <w:tab/>
      </w:r>
      <w:r>
        <w:rPr>
          <w:spacing w:val="-10"/>
          <w:sz w:val="24"/>
        </w:rPr>
        <w:t>;</w:t>
      </w:r>
    </w:p>
    <w:p>
      <w:pPr>
        <w:pStyle w:val="BodyText"/>
        <w:spacing w:before="106"/>
        <w:ind w:left="0"/>
      </w:pPr>
    </w:p>
    <w:p>
      <w:pPr>
        <w:pStyle w:val="ListParagraph"/>
        <w:numPr>
          <w:ilvl w:val="0"/>
          <w:numId w:val="4"/>
        </w:numPr>
        <w:tabs>
          <w:tab w:pos="294" w:val="left" w:leader="none"/>
        </w:tabs>
        <w:spacing w:line="240" w:lineRule="auto" w:before="1" w:after="0"/>
        <w:ind w:left="145" w:right="168" w:firstLine="0"/>
        <w:jc w:val="both"/>
        <w:rPr>
          <w:sz w:val="24"/>
        </w:rPr>
      </w:pPr>
      <w:r>
        <w:rPr>
          <w:sz w:val="24"/>
        </w:rPr>
        <w:t>di essere informato, ai sensi e per gli effetti dell’art. 13, del D.Lgs. n. 196/2003 come modificato dal D.Lgs. n. 101/2018, che i dati personali raccolti saranno trattati, anche con strumenti informatici, esclusivamente nell’ambito del procedimento per il quale la presente dichiarazione viene resa, anche in virtù di quanto espressamente specificato nell’Avviso;</w:t>
      </w:r>
    </w:p>
    <w:p>
      <w:pPr>
        <w:pStyle w:val="Heading1"/>
        <w:spacing w:before="276"/>
        <w:ind w:left="239" w:right="234"/>
      </w:pPr>
      <w:bookmarkStart w:name="S'IMPEGNA" w:id="6"/>
      <w:bookmarkEnd w:id="6"/>
      <w:r>
        <w:rPr>
          <w:b w:val="0"/>
        </w:rPr>
      </w:r>
      <w:r>
        <w:rPr>
          <w:spacing w:val="-2"/>
        </w:rPr>
        <w:t>S'IMPEGNA</w:t>
      </w:r>
    </w:p>
    <w:p>
      <w:pPr>
        <w:pStyle w:val="ListParagraph"/>
        <w:numPr>
          <w:ilvl w:val="0"/>
          <w:numId w:val="4"/>
        </w:numPr>
        <w:tabs>
          <w:tab w:pos="282" w:val="left" w:leader="none"/>
        </w:tabs>
        <w:spacing w:line="240" w:lineRule="auto" w:before="276" w:after="0"/>
        <w:ind w:left="145" w:right="878" w:firstLine="0"/>
        <w:jc w:val="both"/>
        <w:rPr>
          <w:sz w:val="24"/>
        </w:rPr>
      </w:pPr>
      <w:r>
        <w:rPr>
          <w:sz w:val="24"/>
        </w:rPr>
        <w:t>a</w:t>
      </w:r>
      <w:r>
        <w:rPr>
          <w:spacing w:val="-4"/>
          <w:sz w:val="24"/>
        </w:rPr>
        <w:t> </w:t>
      </w:r>
      <w:r>
        <w:rPr>
          <w:sz w:val="24"/>
        </w:rPr>
        <w:t>comunicare</w:t>
      </w:r>
      <w:r>
        <w:rPr>
          <w:spacing w:val="-2"/>
          <w:sz w:val="24"/>
        </w:rPr>
        <w:t> </w:t>
      </w:r>
      <w:r>
        <w:rPr>
          <w:sz w:val="24"/>
        </w:rPr>
        <w:t>tempestivamente</w:t>
      </w:r>
      <w:r>
        <w:rPr>
          <w:spacing w:val="-2"/>
          <w:sz w:val="24"/>
        </w:rPr>
        <w:t> </w:t>
      </w:r>
      <w:r>
        <w:rPr>
          <w:sz w:val="24"/>
        </w:rPr>
        <w:t>ogni</w:t>
      </w:r>
      <w:r>
        <w:rPr>
          <w:spacing w:val="-4"/>
          <w:sz w:val="24"/>
        </w:rPr>
        <w:t> </w:t>
      </w:r>
      <w:r>
        <w:rPr>
          <w:sz w:val="24"/>
        </w:rPr>
        <w:t>variazione</w:t>
      </w:r>
      <w:r>
        <w:rPr>
          <w:spacing w:val="-2"/>
          <w:sz w:val="24"/>
        </w:rPr>
        <w:t> </w:t>
      </w:r>
      <w:r>
        <w:rPr>
          <w:sz w:val="24"/>
        </w:rPr>
        <w:t>relativa</w:t>
      </w:r>
      <w:r>
        <w:rPr>
          <w:spacing w:val="-4"/>
          <w:sz w:val="24"/>
        </w:rPr>
        <w:t> </w:t>
      </w:r>
      <w:r>
        <w:rPr>
          <w:sz w:val="24"/>
        </w:rPr>
        <w:t>alla</w:t>
      </w:r>
      <w:r>
        <w:rPr>
          <w:spacing w:val="-2"/>
          <w:sz w:val="24"/>
        </w:rPr>
        <w:t> </w:t>
      </w:r>
      <w:r>
        <w:rPr>
          <w:sz w:val="24"/>
        </w:rPr>
        <w:t>titolarità,</w:t>
      </w:r>
      <w:r>
        <w:rPr>
          <w:spacing w:val="-3"/>
          <w:sz w:val="24"/>
        </w:rPr>
        <w:t> </w:t>
      </w:r>
      <w:r>
        <w:rPr>
          <w:sz w:val="24"/>
        </w:rPr>
        <w:t>alla</w:t>
      </w:r>
      <w:r>
        <w:rPr>
          <w:spacing w:val="-4"/>
          <w:sz w:val="24"/>
        </w:rPr>
        <w:t> </w:t>
      </w:r>
      <w:r>
        <w:rPr>
          <w:sz w:val="24"/>
        </w:rPr>
        <w:t>denominazione</w:t>
      </w:r>
      <w:r>
        <w:rPr>
          <w:spacing w:val="-4"/>
          <w:sz w:val="24"/>
        </w:rPr>
        <w:t> </w:t>
      </w:r>
      <w:r>
        <w:rPr>
          <w:sz w:val="24"/>
        </w:rPr>
        <w:t>o ragione</w:t>
      </w:r>
      <w:r>
        <w:rPr>
          <w:spacing w:val="-2"/>
          <w:sz w:val="24"/>
        </w:rPr>
        <w:t> </w:t>
      </w:r>
      <w:r>
        <w:rPr>
          <w:sz w:val="24"/>
        </w:rPr>
        <w:t>sociale,</w:t>
      </w:r>
      <w:r>
        <w:rPr>
          <w:spacing w:val="-4"/>
          <w:sz w:val="24"/>
        </w:rPr>
        <w:t> </w:t>
      </w:r>
      <w:r>
        <w:rPr>
          <w:sz w:val="24"/>
        </w:rPr>
        <w:t>alla</w:t>
      </w:r>
      <w:r>
        <w:rPr>
          <w:spacing w:val="-5"/>
          <w:sz w:val="24"/>
        </w:rPr>
        <w:t> </w:t>
      </w:r>
      <w:r>
        <w:rPr>
          <w:sz w:val="24"/>
        </w:rPr>
        <w:t>rappresentanza,</w:t>
      </w:r>
      <w:r>
        <w:rPr>
          <w:spacing w:val="-3"/>
          <w:sz w:val="24"/>
        </w:rPr>
        <w:t> </w:t>
      </w:r>
      <w:r>
        <w:rPr>
          <w:sz w:val="24"/>
        </w:rPr>
        <w:t>all'indirizzo</w:t>
      </w:r>
      <w:r>
        <w:rPr>
          <w:spacing w:val="-3"/>
          <w:sz w:val="24"/>
        </w:rPr>
        <w:t> </w:t>
      </w:r>
      <w:r>
        <w:rPr>
          <w:sz w:val="24"/>
        </w:rPr>
        <w:t>della</w:t>
      </w:r>
      <w:r>
        <w:rPr>
          <w:spacing w:val="-5"/>
          <w:sz w:val="24"/>
        </w:rPr>
        <w:t> </w:t>
      </w:r>
      <w:r>
        <w:rPr>
          <w:sz w:val="24"/>
        </w:rPr>
        <w:t>sede</w:t>
      </w:r>
      <w:r>
        <w:rPr>
          <w:spacing w:val="-4"/>
          <w:sz w:val="24"/>
        </w:rPr>
        <w:t> </w:t>
      </w:r>
      <w:r>
        <w:rPr>
          <w:sz w:val="24"/>
        </w:rPr>
        <w:t>ed</w:t>
      </w:r>
      <w:r>
        <w:rPr>
          <w:spacing w:val="-3"/>
          <w:sz w:val="24"/>
        </w:rPr>
        <w:t> </w:t>
      </w:r>
      <w:r>
        <w:rPr>
          <w:sz w:val="24"/>
        </w:rPr>
        <w:t>ogni</w:t>
      </w:r>
      <w:r>
        <w:rPr>
          <w:spacing w:val="-5"/>
          <w:sz w:val="24"/>
        </w:rPr>
        <w:t> </w:t>
      </w:r>
      <w:r>
        <w:rPr>
          <w:sz w:val="24"/>
        </w:rPr>
        <w:t>altra</w:t>
      </w:r>
      <w:r>
        <w:rPr>
          <w:spacing w:val="-4"/>
          <w:sz w:val="24"/>
        </w:rPr>
        <w:t> </w:t>
      </w:r>
      <w:r>
        <w:rPr>
          <w:sz w:val="24"/>
        </w:rPr>
        <w:t>rilevante</w:t>
      </w:r>
      <w:r>
        <w:rPr>
          <w:spacing w:val="-2"/>
          <w:sz w:val="24"/>
        </w:rPr>
        <w:t> </w:t>
      </w:r>
      <w:r>
        <w:rPr>
          <w:sz w:val="24"/>
        </w:rPr>
        <w:t>variazione dei dati e/o requisiti richiesti per la partecipazione alla fase di coprogettazione.</w:t>
      </w:r>
    </w:p>
    <w:p>
      <w:pPr>
        <w:pStyle w:val="BodyText"/>
        <w:ind w:left="0"/>
      </w:pPr>
    </w:p>
    <w:p>
      <w:pPr>
        <w:pStyle w:val="Heading1"/>
        <w:jc w:val="both"/>
      </w:pPr>
      <w:bookmarkStart w:name="Luogo e data" w:id="7"/>
      <w:bookmarkEnd w:id="7"/>
      <w:r>
        <w:rPr>
          <w:b w:val="0"/>
        </w:rPr>
      </w:r>
      <w:r>
        <w:rPr/>
        <w:t>Luogo</w:t>
      </w:r>
      <w:r>
        <w:rPr>
          <w:spacing w:val="-3"/>
        </w:rPr>
        <w:t> </w:t>
      </w:r>
      <w:r>
        <w:rPr/>
        <w:t>e</w:t>
      </w:r>
      <w:r>
        <w:rPr>
          <w:spacing w:val="-1"/>
        </w:rPr>
        <w:t> </w:t>
      </w:r>
      <w:r>
        <w:rPr>
          <w:spacing w:val="-4"/>
        </w:rPr>
        <w:t>data</w:t>
      </w:r>
    </w:p>
    <w:p>
      <w:pPr>
        <w:pStyle w:val="BodyText"/>
        <w:ind w:left="0"/>
        <w:rPr>
          <w:b/>
        </w:rPr>
      </w:pPr>
    </w:p>
    <w:p>
      <w:pPr>
        <w:pStyle w:val="BodyText"/>
        <w:ind w:left="0"/>
        <w:rPr>
          <w:b/>
        </w:rPr>
      </w:pPr>
    </w:p>
    <w:p>
      <w:pPr>
        <w:pStyle w:val="BodyText"/>
        <w:ind w:left="66" w:right="60"/>
        <w:jc w:val="center"/>
      </w:pPr>
      <w:r>
        <w:rPr>
          <w:color w:val="000008"/>
          <w:spacing w:val="-2"/>
        </w:rPr>
        <w:t>Firma</w:t>
      </w:r>
    </w:p>
    <w:p>
      <w:pPr>
        <w:spacing w:before="0"/>
        <w:ind w:left="66" w:right="60" w:firstLine="0"/>
        <w:jc w:val="center"/>
        <w:rPr>
          <w:i/>
          <w:sz w:val="24"/>
        </w:rPr>
      </w:pPr>
      <w:r>
        <w:rPr>
          <w:i/>
          <w:color w:val="000008"/>
          <w:sz w:val="24"/>
        </w:rPr>
        <w:t>Legale</w:t>
      </w:r>
      <w:r>
        <w:rPr>
          <w:i/>
          <w:color w:val="000008"/>
          <w:spacing w:val="-4"/>
          <w:sz w:val="24"/>
        </w:rPr>
        <w:t> </w:t>
      </w:r>
      <w:r>
        <w:rPr>
          <w:i/>
          <w:color w:val="000008"/>
          <w:spacing w:val="-2"/>
          <w:sz w:val="24"/>
        </w:rPr>
        <w:t>Rappresentante</w:t>
      </w:r>
    </w:p>
    <w:sectPr>
      <w:pgSz w:w="11910" w:h="16840"/>
      <w:pgMar w:top="1040" w:bottom="280" w:left="992" w:right="992"/>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Cambria">
    <w:altName w:val="Cambria"/>
    <w:charset w:val="1"/>
    <w:family w:val="roman"/>
    <w:pitch w:val="variable"/>
  </w:font>
  <w:font w:name="Lucida Sans Unicode">
    <w:altName w:val="Lucida Sans Unicode"/>
    <w:charset w:val="1"/>
    <w:family w:val="swiss"/>
    <w:pitch w:val="variable"/>
  </w:font>
  <w:font w:name="Wingdings">
    <w:altName w:val="Wingdings"/>
    <w:charset w:val="2"/>
    <w:family w:val="decorative"/>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multiLevelType w:val="hybridMultilevel"/>
    <w:lvl w:ilvl="0">
      <w:start w:val="0"/>
      <w:numFmt w:val="bullet"/>
      <w:lvlText w:val="-"/>
      <w:lvlJc w:val="left"/>
      <w:pPr>
        <w:ind w:left="146" w:hanging="174"/>
      </w:pPr>
      <w:rPr>
        <w:rFonts w:hint="default" w:ascii="Times New Roman" w:hAnsi="Times New Roman" w:eastAsia="Times New Roman" w:cs="Times New Roman"/>
        <w:b w:val="0"/>
        <w:bCs w:val="0"/>
        <w:i w:val="0"/>
        <w:iCs w:val="0"/>
        <w:spacing w:val="0"/>
        <w:w w:val="100"/>
        <w:sz w:val="24"/>
        <w:szCs w:val="24"/>
        <w:lang w:val="it-IT" w:eastAsia="en-US" w:bidi="ar-SA"/>
      </w:rPr>
    </w:lvl>
    <w:lvl w:ilvl="1">
      <w:start w:val="0"/>
      <w:numFmt w:val="bullet"/>
      <w:lvlText w:val="•"/>
      <w:lvlJc w:val="left"/>
      <w:pPr>
        <w:ind w:left="1118" w:hanging="174"/>
      </w:pPr>
      <w:rPr>
        <w:rFonts w:hint="default"/>
        <w:lang w:val="it-IT" w:eastAsia="en-US" w:bidi="ar-SA"/>
      </w:rPr>
    </w:lvl>
    <w:lvl w:ilvl="2">
      <w:start w:val="0"/>
      <w:numFmt w:val="bullet"/>
      <w:lvlText w:val="•"/>
      <w:lvlJc w:val="left"/>
      <w:pPr>
        <w:ind w:left="2096" w:hanging="174"/>
      </w:pPr>
      <w:rPr>
        <w:rFonts w:hint="default"/>
        <w:lang w:val="it-IT" w:eastAsia="en-US" w:bidi="ar-SA"/>
      </w:rPr>
    </w:lvl>
    <w:lvl w:ilvl="3">
      <w:start w:val="0"/>
      <w:numFmt w:val="bullet"/>
      <w:lvlText w:val="•"/>
      <w:lvlJc w:val="left"/>
      <w:pPr>
        <w:ind w:left="3074" w:hanging="174"/>
      </w:pPr>
      <w:rPr>
        <w:rFonts w:hint="default"/>
        <w:lang w:val="it-IT" w:eastAsia="en-US" w:bidi="ar-SA"/>
      </w:rPr>
    </w:lvl>
    <w:lvl w:ilvl="4">
      <w:start w:val="0"/>
      <w:numFmt w:val="bullet"/>
      <w:lvlText w:val="•"/>
      <w:lvlJc w:val="left"/>
      <w:pPr>
        <w:ind w:left="4052" w:hanging="174"/>
      </w:pPr>
      <w:rPr>
        <w:rFonts w:hint="default"/>
        <w:lang w:val="it-IT" w:eastAsia="en-US" w:bidi="ar-SA"/>
      </w:rPr>
    </w:lvl>
    <w:lvl w:ilvl="5">
      <w:start w:val="0"/>
      <w:numFmt w:val="bullet"/>
      <w:lvlText w:val="•"/>
      <w:lvlJc w:val="left"/>
      <w:pPr>
        <w:ind w:left="5031" w:hanging="174"/>
      </w:pPr>
      <w:rPr>
        <w:rFonts w:hint="default"/>
        <w:lang w:val="it-IT" w:eastAsia="en-US" w:bidi="ar-SA"/>
      </w:rPr>
    </w:lvl>
    <w:lvl w:ilvl="6">
      <w:start w:val="0"/>
      <w:numFmt w:val="bullet"/>
      <w:lvlText w:val="•"/>
      <w:lvlJc w:val="left"/>
      <w:pPr>
        <w:ind w:left="6009" w:hanging="174"/>
      </w:pPr>
      <w:rPr>
        <w:rFonts w:hint="default"/>
        <w:lang w:val="it-IT" w:eastAsia="en-US" w:bidi="ar-SA"/>
      </w:rPr>
    </w:lvl>
    <w:lvl w:ilvl="7">
      <w:start w:val="0"/>
      <w:numFmt w:val="bullet"/>
      <w:lvlText w:val="•"/>
      <w:lvlJc w:val="left"/>
      <w:pPr>
        <w:ind w:left="6987" w:hanging="174"/>
      </w:pPr>
      <w:rPr>
        <w:rFonts w:hint="default"/>
        <w:lang w:val="it-IT" w:eastAsia="en-US" w:bidi="ar-SA"/>
      </w:rPr>
    </w:lvl>
    <w:lvl w:ilvl="8">
      <w:start w:val="0"/>
      <w:numFmt w:val="bullet"/>
      <w:lvlText w:val="•"/>
      <w:lvlJc w:val="left"/>
      <w:pPr>
        <w:ind w:left="7965" w:hanging="174"/>
      </w:pPr>
      <w:rPr>
        <w:rFonts w:hint="default"/>
        <w:lang w:val="it-IT" w:eastAsia="en-US" w:bidi="ar-SA"/>
      </w:rPr>
    </w:lvl>
  </w:abstractNum>
  <w:abstractNum w:abstractNumId="2">
    <w:multiLevelType w:val="hybridMultilevel"/>
    <w:lvl w:ilvl="0">
      <w:start w:val="0"/>
      <w:numFmt w:val="bullet"/>
      <w:lvlText w:val="◦"/>
      <w:lvlJc w:val="left"/>
      <w:pPr>
        <w:ind w:left="1066" w:hanging="280"/>
      </w:pPr>
      <w:rPr>
        <w:rFonts w:hint="default" w:ascii="Lucida Sans Unicode" w:hAnsi="Lucida Sans Unicode" w:eastAsia="Lucida Sans Unicode" w:cs="Lucida Sans Unicode"/>
        <w:b w:val="0"/>
        <w:bCs w:val="0"/>
        <w:i w:val="0"/>
        <w:iCs w:val="0"/>
        <w:spacing w:val="0"/>
        <w:w w:val="100"/>
        <w:sz w:val="24"/>
        <w:szCs w:val="24"/>
        <w:lang w:val="it-IT" w:eastAsia="en-US" w:bidi="ar-SA"/>
      </w:rPr>
    </w:lvl>
    <w:lvl w:ilvl="1">
      <w:start w:val="0"/>
      <w:numFmt w:val="bullet"/>
      <w:lvlText w:val="•"/>
      <w:lvlJc w:val="left"/>
      <w:pPr>
        <w:ind w:left="1946" w:hanging="280"/>
      </w:pPr>
      <w:rPr>
        <w:rFonts w:hint="default"/>
        <w:lang w:val="it-IT" w:eastAsia="en-US" w:bidi="ar-SA"/>
      </w:rPr>
    </w:lvl>
    <w:lvl w:ilvl="2">
      <w:start w:val="0"/>
      <w:numFmt w:val="bullet"/>
      <w:lvlText w:val="•"/>
      <w:lvlJc w:val="left"/>
      <w:pPr>
        <w:ind w:left="2832" w:hanging="280"/>
      </w:pPr>
      <w:rPr>
        <w:rFonts w:hint="default"/>
        <w:lang w:val="it-IT" w:eastAsia="en-US" w:bidi="ar-SA"/>
      </w:rPr>
    </w:lvl>
    <w:lvl w:ilvl="3">
      <w:start w:val="0"/>
      <w:numFmt w:val="bullet"/>
      <w:lvlText w:val="•"/>
      <w:lvlJc w:val="left"/>
      <w:pPr>
        <w:ind w:left="3718" w:hanging="280"/>
      </w:pPr>
      <w:rPr>
        <w:rFonts w:hint="default"/>
        <w:lang w:val="it-IT" w:eastAsia="en-US" w:bidi="ar-SA"/>
      </w:rPr>
    </w:lvl>
    <w:lvl w:ilvl="4">
      <w:start w:val="0"/>
      <w:numFmt w:val="bullet"/>
      <w:lvlText w:val="•"/>
      <w:lvlJc w:val="left"/>
      <w:pPr>
        <w:ind w:left="4604" w:hanging="280"/>
      </w:pPr>
      <w:rPr>
        <w:rFonts w:hint="default"/>
        <w:lang w:val="it-IT" w:eastAsia="en-US" w:bidi="ar-SA"/>
      </w:rPr>
    </w:lvl>
    <w:lvl w:ilvl="5">
      <w:start w:val="0"/>
      <w:numFmt w:val="bullet"/>
      <w:lvlText w:val="•"/>
      <w:lvlJc w:val="left"/>
      <w:pPr>
        <w:ind w:left="5491" w:hanging="280"/>
      </w:pPr>
      <w:rPr>
        <w:rFonts w:hint="default"/>
        <w:lang w:val="it-IT" w:eastAsia="en-US" w:bidi="ar-SA"/>
      </w:rPr>
    </w:lvl>
    <w:lvl w:ilvl="6">
      <w:start w:val="0"/>
      <w:numFmt w:val="bullet"/>
      <w:lvlText w:val="•"/>
      <w:lvlJc w:val="left"/>
      <w:pPr>
        <w:ind w:left="6377" w:hanging="280"/>
      </w:pPr>
      <w:rPr>
        <w:rFonts w:hint="default"/>
        <w:lang w:val="it-IT" w:eastAsia="en-US" w:bidi="ar-SA"/>
      </w:rPr>
    </w:lvl>
    <w:lvl w:ilvl="7">
      <w:start w:val="0"/>
      <w:numFmt w:val="bullet"/>
      <w:lvlText w:val="•"/>
      <w:lvlJc w:val="left"/>
      <w:pPr>
        <w:ind w:left="7263" w:hanging="280"/>
      </w:pPr>
      <w:rPr>
        <w:rFonts w:hint="default"/>
        <w:lang w:val="it-IT" w:eastAsia="en-US" w:bidi="ar-SA"/>
      </w:rPr>
    </w:lvl>
    <w:lvl w:ilvl="8">
      <w:start w:val="0"/>
      <w:numFmt w:val="bullet"/>
      <w:lvlText w:val="•"/>
      <w:lvlJc w:val="left"/>
      <w:pPr>
        <w:ind w:left="8149" w:hanging="280"/>
      </w:pPr>
      <w:rPr>
        <w:rFonts w:hint="default"/>
        <w:lang w:val="it-IT" w:eastAsia="en-US" w:bidi="ar-SA"/>
      </w:rPr>
    </w:lvl>
  </w:abstractNum>
  <w:abstractNum w:abstractNumId="1">
    <w:multiLevelType w:val="hybridMultilevel"/>
    <w:lvl w:ilvl="0">
      <w:start w:val="1"/>
      <w:numFmt w:val="decimal"/>
      <w:lvlText w:val="%1)"/>
      <w:lvlJc w:val="left"/>
      <w:pPr>
        <w:ind w:left="310" w:hanging="185"/>
        <w:jc w:val="left"/>
      </w:pPr>
      <w:rPr>
        <w:rFonts w:hint="default"/>
        <w:spacing w:val="0"/>
        <w:w w:val="100"/>
        <w:lang w:val="it-IT" w:eastAsia="en-US" w:bidi="ar-SA"/>
      </w:rPr>
    </w:lvl>
    <w:lvl w:ilvl="1">
      <w:start w:val="0"/>
      <w:numFmt w:val="bullet"/>
      <w:lvlText w:val="•"/>
      <w:lvlJc w:val="left"/>
      <w:pPr>
        <w:ind w:left="146" w:hanging="576"/>
      </w:pPr>
      <w:rPr>
        <w:rFonts w:hint="default" w:ascii="Lucida Sans Unicode" w:hAnsi="Lucida Sans Unicode" w:eastAsia="Lucida Sans Unicode" w:cs="Lucida Sans Unicode"/>
        <w:spacing w:val="0"/>
        <w:w w:val="97"/>
        <w:lang w:val="it-IT" w:eastAsia="en-US" w:bidi="ar-SA"/>
      </w:rPr>
    </w:lvl>
    <w:lvl w:ilvl="2">
      <w:start w:val="0"/>
      <w:numFmt w:val="bullet"/>
      <w:lvlText w:val="◦"/>
      <w:lvlJc w:val="left"/>
      <w:pPr>
        <w:ind w:left="1066" w:hanging="424"/>
      </w:pPr>
      <w:rPr>
        <w:rFonts w:hint="default" w:ascii="Lucida Sans Unicode" w:hAnsi="Lucida Sans Unicode" w:eastAsia="Lucida Sans Unicode" w:cs="Lucida Sans Unicode"/>
        <w:b w:val="0"/>
        <w:bCs w:val="0"/>
        <w:i w:val="0"/>
        <w:iCs w:val="0"/>
        <w:spacing w:val="0"/>
        <w:w w:val="100"/>
        <w:sz w:val="24"/>
        <w:szCs w:val="24"/>
        <w:lang w:val="it-IT" w:eastAsia="en-US" w:bidi="ar-SA"/>
      </w:rPr>
    </w:lvl>
    <w:lvl w:ilvl="3">
      <w:start w:val="0"/>
      <w:numFmt w:val="bullet"/>
      <w:lvlText w:val="▪"/>
      <w:lvlJc w:val="left"/>
      <w:pPr>
        <w:ind w:left="1798" w:hanging="180"/>
      </w:pPr>
      <w:rPr>
        <w:rFonts w:hint="default" w:ascii="Lucida Sans Unicode" w:hAnsi="Lucida Sans Unicode" w:eastAsia="Lucida Sans Unicode" w:cs="Lucida Sans Unicode"/>
        <w:b w:val="0"/>
        <w:bCs w:val="0"/>
        <w:i w:val="0"/>
        <w:iCs w:val="0"/>
        <w:spacing w:val="0"/>
        <w:w w:val="100"/>
        <w:sz w:val="22"/>
        <w:szCs w:val="22"/>
        <w:lang w:val="it-IT" w:eastAsia="en-US" w:bidi="ar-SA"/>
      </w:rPr>
    </w:lvl>
    <w:lvl w:ilvl="4">
      <w:start w:val="0"/>
      <w:numFmt w:val="bullet"/>
      <w:lvlText w:val="•"/>
      <w:lvlJc w:val="left"/>
      <w:pPr>
        <w:ind w:left="2960" w:hanging="180"/>
      </w:pPr>
      <w:rPr>
        <w:rFonts w:hint="default"/>
        <w:lang w:val="it-IT" w:eastAsia="en-US" w:bidi="ar-SA"/>
      </w:rPr>
    </w:lvl>
    <w:lvl w:ilvl="5">
      <w:start w:val="0"/>
      <w:numFmt w:val="bullet"/>
      <w:lvlText w:val="•"/>
      <w:lvlJc w:val="left"/>
      <w:pPr>
        <w:ind w:left="4120" w:hanging="180"/>
      </w:pPr>
      <w:rPr>
        <w:rFonts w:hint="default"/>
        <w:lang w:val="it-IT" w:eastAsia="en-US" w:bidi="ar-SA"/>
      </w:rPr>
    </w:lvl>
    <w:lvl w:ilvl="6">
      <w:start w:val="0"/>
      <w:numFmt w:val="bullet"/>
      <w:lvlText w:val="•"/>
      <w:lvlJc w:val="left"/>
      <w:pPr>
        <w:ind w:left="5280" w:hanging="180"/>
      </w:pPr>
      <w:rPr>
        <w:rFonts w:hint="default"/>
        <w:lang w:val="it-IT" w:eastAsia="en-US" w:bidi="ar-SA"/>
      </w:rPr>
    </w:lvl>
    <w:lvl w:ilvl="7">
      <w:start w:val="0"/>
      <w:numFmt w:val="bullet"/>
      <w:lvlText w:val="•"/>
      <w:lvlJc w:val="left"/>
      <w:pPr>
        <w:ind w:left="6441" w:hanging="180"/>
      </w:pPr>
      <w:rPr>
        <w:rFonts w:hint="default"/>
        <w:lang w:val="it-IT" w:eastAsia="en-US" w:bidi="ar-SA"/>
      </w:rPr>
    </w:lvl>
    <w:lvl w:ilvl="8">
      <w:start w:val="0"/>
      <w:numFmt w:val="bullet"/>
      <w:lvlText w:val="•"/>
      <w:lvlJc w:val="left"/>
      <w:pPr>
        <w:ind w:left="7601" w:hanging="180"/>
      </w:pPr>
      <w:rPr>
        <w:rFonts w:hint="default"/>
        <w:lang w:val="it-IT" w:eastAsia="en-US" w:bidi="ar-SA"/>
      </w:rPr>
    </w:lvl>
  </w:abstractNum>
  <w:abstractNum w:abstractNumId="0">
    <w:multiLevelType w:val="hybridMultilevel"/>
    <w:lvl w:ilvl="0">
      <w:start w:val="0"/>
      <w:numFmt w:val="bullet"/>
      <w:lvlText w:val=""/>
      <w:lvlJc w:val="left"/>
      <w:pPr>
        <w:ind w:left="498" w:hanging="372"/>
      </w:pPr>
      <w:rPr>
        <w:rFonts w:hint="default" w:ascii="Wingdings" w:hAnsi="Wingdings" w:eastAsia="Wingdings" w:cs="Wingdings"/>
        <w:b w:val="0"/>
        <w:bCs w:val="0"/>
        <w:i w:val="0"/>
        <w:iCs w:val="0"/>
        <w:spacing w:val="0"/>
        <w:w w:val="100"/>
        <w:sz w:val="32"/>
        <w:szCs w:val="32"/>
        <w:lang w:val="it-IT" w:eastAsia="en-US" w:bidi="ar-SA"/>
      </w:rPr>
    </w:lvl>
    <w:lvl w:ilvl="1">
      <w:start w:val="0"/>
      <w:numFmt w:val="bullet"/>
      <w:lvlText w:val="•"/>
      <w:lvlJc w:val="left"/>
      <w:pPr>
        <w:ind w:left="1442" w:hanging="372"/>
      </w:pPr>
      <w:rPr>
        <w:rFonts w:hint="default"/>
        <w:lang w:val="it-IT" w:eastAsia="en-US" w:bidi="ar-SA"/>
      </w:rPr>
    </w:lvl>
    <w:lvl w:ilvl="2">
      <w:start w:val="0"/>
      <w:numFmt w:val="bullet"/>
      <w:lvlText w:val="•"/>
      <w:lvlJc w:val="left"/>
      <w:pPr>
        <w:ind w:left="2384" w:hanging="372"/>
      </w:pPr>
      <w:rPr>
        <w:rFonts w:hint="default"/>
        <w:lang w:val="it-IT" w:eastAsia="en-US" w:bidi="ar-SA"/>
      </w:rPr>
    </w:lvl>
    <w:lvl w:ilvl="3">
      <w:start w:val="0"/>
      <w:numFmt w:val="bullet"/>
      <w:lvlText w:val="•"/>
      <w:lvlJc w:val="left"/>
      <w:pPr>
        <w:ind w:left="3326" w:hanging="372"/>
      </w:pPr>
      <w:rPr>
        <w:rFonts w:hint="default"/>
        <w:lang w:val="it-IT" w:eastAsia="en-US" w:bidi="ar-SA"/>
      </w:rPr>
    </w:lvl>
    <w:lvl w:ilvl="4">
      <w:start w:val="0"/>
      <w:numFmt w:val="bullet"/>
      <w:lvlText w:val="•"/>
      <w:lvlJc w:val="left"/>
      <w:pPr>
        <w:ind w:left="4268" w:hanging="372"/>
      </w:pPr>
      <w:rPr>
        <w:rFonts w:hint="default"/>
        <w:lang w:val="it-IT" w:eastAsia="en-US" w:bidi="ar-SA"/>
      </w:rPr>
    </w:lvl>
    <w:lvl w:ilvl="5">
      <w:start w:val="0"/>
      <w:numFmt w:val="bullet"/>
      <w:lvlText w:val="•"/>
      <w:lvlJc w:val="left"/>
      <w:pPr>
        <w:ind w:left="5211" w:hanging="372"/>
      </w:pPr>
      <w:rPr>
        <w:rFonts w:hint="default"/>
        <w:lang w:val="it-IT" w:eastAsia="en-US" w:bidi="ar-SA"/>
      </w:rPr>
    </w:lvl>
    <w:lvl w:ilvl="6">
      <w:start w:val="0"/>
      <w:numFmt w:val="bullet"/>
      <w:lvlText w:val="•"/>
      <w:lvlJc w:val="left"/>
      <w:pPr>
        <w:ind w:left="6153" w:hanging="372"/>
      </w:pPr>
      <w:rPr>
        <w:rFonts w:hint="default"/>
        <w:lang w:val="it-IT" w:eastAsia="en-US" w:bidi="ar-SA"/>
      </w:rPr>
    </w:lvl>
    <w:lvl w:ilvl="7">
      <w:start w:val="0"/>
      <w:numFmt w:val="bullet"/>
      <w:lvlText w:val="•"/>
      <w:lvlJc w:val="left"/>
      <w:pPr>
        <w:ind w:left="7095" w:hanging="372"/>
      </w:pPr>
      <w:rPr>
        <w:rFonts w:hint="default"/>
        <w:lang w:val="it-IT" w:eastAsia="en-US" w:bidi="ar-SA"/>
      </w:rPr>
    </w:lvl>
    <w:lvl w:ilvl="8">
      <w:start w:val="0"/>
      <w:numFmt w:val="bullet"/>
      <w:lvlText w:val="•"/>
      <w:lvlJc w:val="left"/>
      <w:pPr>
        <w:ind w:left="8037" w:hanging="372"/>
      </w:pPr>
      <w:rPr>
        <w:rFonts w:hint="default"/>
        <w:lang w:val="it-IT" w:eastAsia="en-US" w:bidi="ar-SA"/>
      </w:rPr>
    </w:lvl>
  </w:abstract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it-IT" w:eastAsia="en-US" w:bidi="ar-SA"/>
    </w:rPr>
  </w:style>
  <w:style w:styleId="BodyText" w:type="paragraph">
    <w:name w:val="Body Text"/>
    <w:basedOn w:val="Normal"/>
    <w:uiPriority w:val="1"/>
    <w:qFormat/>
    <w:pPr>
      <w:ind w:left="145"/>
    </w:pPr>
    <w:rPr>
      <w:rFonts w:ascii="Times New Roman" w:hAnsi="Times New Roman" w:eastAsia="Times New Roman" w:cs="Times New Roman"/>
      <w:sz w:val="24"/>
      <w:szCs w:val="24"/>
      <w:lang w:val="it-IT" w:eastAsia="en-US" w:bidi="ar-SA"/>
    </w:rPr>
  </w:style>
  <w:style w:styleId="Heading1" w:type="paragraph">
    <w:name w:val="Heading 1"/>
    <w:basedOn w:val="Normal"/>
    <w:uiPriority w:val="1"/>
    <w:qFormat/>
    <w:pPr>
      <w:ind w:left="145"/>
      <w:jc w:val="center"/>
      <w:outlineLvl w:val="1"/>
    </w:pPr>
    <w:rPr>
      <w:rFonts w:ascii="Times New Roman" w:hAnsi="Times New Roman" w:eastAsia="Times New Roman" w:cs="Times New Roman"/>
      <w:b/>
      <w:bCs/>
      <w:sz w:val="24"/>
      <w:szCs w:val="24"/>
      <w:lang w:val="it-IT" w:eastAsia="en-US" w:bidi="ar-SA"/>
    </w:rPr>
  </w:style>
  <w:style w:styleId="ListParagraph" w:type="paragraph">
    <w:name w:val="List Paragraph"/>
    <w:basedOn w:val="Normal"/>
    <w:uiPriority w:val="1"/>
    <w:qFormat/>
    <w:pPr>
      <w:ind w:left="145"/>
    </w:pPr>
    <w:rPr>
      <w:rFonts w:ascii="Times New Roman" w:hAnsi="Times New Roman" w:eastAsia="Times New Roman" w:cs="Times New Roman"/>
      <w:lang w:val="it-IT" w:eastAsia="en-US" w:bidi="ar-SA"/>
    </w:rPr>
  </w:style>
  <w:style w:styleId="TableParagraph" w:type="paragraph">
    <w:name w:val="Table Paragraph"/>
    <w:basedOn w:val="Normal"/>
    <w:uiPriority w:val="1"/>
    <w:qFormat/>
    <w:pPr/>
    <w:rPr>
      <w:lang w:val="it-I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hyperlink" Target="mailto:progettogiovani@pec.comune.napoli.it" TargetMode="External"/><Relationship Id="rId7" Type="http://schemas.openxmlformats.org/officeDocument/2006/relationships/hyperlink" Target="http://www.utgnapoli.i/" TargetMode="External"/><Relationship Id="rId8" Type="http://schemas.openxmlformats.org/officeDocument/2006/relationships/hyperlink" Target="http://www.comune.napoli.it/" TargetMode="External"/><Relationship Id="rId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Angela Gatto</dc:creator>
  <dcterms:created xsi:type="dcterms:W3CDTF">2026-07-30T09:29:58Z</dcterms:created>
  <dcterms:modified xsi:type="dcterms:W3CDTF">2026-07-30T09:29:58Z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2026-07-30T00:00:00Z</vt:filetime>
  </property>
  <property fmtid="{D5CDD505-2E9C-101B-9397-08002B2CF9AE}" pid="4" name="Creator">
    <vt:lpwstr>Writer</vt:lpwstr>
  </property>
  <property fmtid="{D5CDD505-2E9C-101B-9397-08002B2CF9AE}" pid="5" name="Producer">
    <vt:lpwstr>LibreOffice 7.4</vt:lpwstr>
  </property>
  <property fmtid="{D5CDD505-2E9C-101B-9397-08002B2CF9AE}" pid="6" name="LastSaved">
    <vt:filetime>2026-07-30T00:00:00Z</vt:filetime>
  </property>
</Properties>
</file>