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4" w:color="000000"/>
        </w:pBdr>
        <w:spacing w:lineRule="exact" w:line="320" w:before="0" w:after="0"/>
        <w:jc w:val="both"/>
        <w:rPr>
          <w:rFonts w:ascii="Times New Roman" w:hAnsi="Times New Roman"/>
          <w:sz w:val="24"/>
          <w:szCs w:val="24"/>
        </w:rPr>
      </w:pPr>
      <w:r>
        <w:rPr>
          <w:rFonts w:cs="Cambria" w:ascii="Times New Roman" w:hAnsi="Times New Roman"/>
          <w:b/>
          <w:bCs/>
          <w:color w:val="000000"/>
          <w:sz w:val="24"/>
          <w:szCs w:val="24"/>
          <w:lang w:eastAsia="en-US"/>
        </w:rPr>
        <w:t>Manifestazione di interesse per la costituzione di un elenco di Teatri da includere nel Servizio di Navetta “Polibus”</w:t>
      </w:r>
    </w:p>
    <w:p>
      <w:pPr>
        <w:pStyle w:val="Normal1"/>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319" w:before="0" w:after="0"/>
        <w:jc w:val="center"/>
        <w:rPr>
          <w:rFonts w:ascii="Times New Roman" w:hAnsi="Times New Roman" w:eastAsia="Cambria" w:cs="Cambria"/>
          <w:b/>
          <w:color w:val="000000"/>
          <w:sz w:val="24"/>
          <w:szCs w:val="24"/>
        </w:rPr>
      </w:pPr>
      <w:r>
        <w:rPr>
          <w:rFonts w:eastAsia="Cambria" w:cs="Cambria" w:ascii="Times New Roman" w:hAnsi="Times New Roman"/>
          <w:b/>
          <w:color w:val="000000"/>
          <w:sz w:val="24"/>
          <w:szCs w:val="24"/>
        </w:rPr>
      </w:r>
    </w:p>
    <w:p>
      <w:pPr>
        <w:pStyle w:val="Normal"/>
        <w:spacing w:lineRule="auto" w:line="319" w:before="0" w:after="0"/>
        <w:jc w:val="center"/>
        <w:rPr>
          <w:rFonts w:ascii="Times New Roman" w:hAnsi="Times New Roman"/>
          <w:sz w:val="24"/>
          <w:szCs w:val="24"/>
        </w:rPr>
      </w:pPr>
      <w:r>
        <w:rPr>
          <w:rFonts w:eastAsia="Cambria" w:cs="Cambria" w:ascii="Times New Roman" w:hAnsi="Times New Roman"/>
          <w:b/>
          <w:color w:val="000000"/>
          <w:sz w:val="24"/>
          <w:szCs w:val="24"/>
        </w:rPr>
        <w:t>ALLEGATO 1</w:t>
      </w:r>
    </w:p>
    <w:p>
      <w:pPr>
        <w:pStyle w:val="Normal"/>
        <w:spacing w:lineRule="auto" w:line="319" w:before="0" w:after="0"/>
        <w:jc w:val="center"/>
        <w:rPr>
          <w:rFonts w:ascii="Times New Roman" w:hAnsi="Times New Roman"/>
          <w:sz w:val="24"/>
          <w:szCs w:val="24"/>
        </w:rPr>
      </w:pPr>
      <w:bookmarkStart w:id="0" w:name="_gjdgxs"/>
      <w:bookmarkEnd w:id="0"/>
      <w:r>
        <w:rPr>
          <w:rFonts w:eastAsia="Cambria" w:cs="Cambria" w:ascii="Times New Roman" w:hAnsi="Times New Roman"/>
          <w:b/>
          <w:color w:val="000000"/>
          <w:sz w:val="24"/>
          <w:szCs w:val="24"/>
        </w:rPr>
        <w:t>DOMANDA DI PARTECIPAZIONE</w:t>
      </w:r>
    </w:p>
    <w:p>
      <w:pPr>
        <w:pStyle w:val="Normal"/>
        <w:spacing w:lineRule="auto" w:line="319" w:before="0" w:after="0"/>
        <w:jc w:val="center"/>
        <w:rPr>
          <w:rFonts w:ascii="Times New Roman" w:hAnsi="Times New Roman"/>
          <w:sz w:val="24"/>
          <w:szCs w:val="24"/>
        </w:rPr>
      </w:pPr>
      <w:r>
        <w:rPr>
          <w:rFonts w:eastAsia="Cambria" w:cs="Cambria" w:ascii="Times New Roman" w:hAnsi="Times New Roman"/>
          <w:b/>
          <w:color w:val="000000"/>
          <w:sz w:val="24"/>
          <w:szCs w:val="24"/>
        </w:rPr>
        <w:t>DICHIARAZIONE SOSTITUTIVA DI ATTO DI NOTORIETÀ</w:t>
      </w:r>
    </w:p>
    <w:p>
      <w:pPr>
        <w:pStyle w:val="Normal"/>
        <w:widowControl w:val="false"/>
        <w:numPr>
          <w:ilvl w:val="0"/>
          <w:numId w:val="0"/>
        </w:numPr>
        <w:spacing w:lineRule="auto" w:line="276" w:before="43" w:after="0"/>
        <w:ind w:hanging="0" w:left="2412" w:right="2471"/>
        <w:jc w:val="center"/>
        <w:outlineLvl w:val="1"/>
        <w:rPr>
          <w:rFonts w:ascii="Times New Roman" w:hAnsi="Times New Roman"/>
          <w:sz w:val="24"/>
          <w:szCs w:val="24"/>
        </w:rPr>
      </w:pPr>
      <w:r>
        <w:rPr>
          <w:rFonts w:eastAsia="Times New Roman" w:cs="Times New Roman" w:ascii="Times New Roman" w:hAnsi="Times New Roman"/>
          <w:sz w:val="24"/>
          <w:szCs w:val="24"/>
          <w:lang w:eastAsia="en-US"/>
        </w:rPr>
        <w:t xml:space="preserve">(art. 47 e art. 38 del D.P.R. 28 dicembre 2000 n. 445)  </w:t>
      </w:r>
      <w:r>
        <w:rPr>
          <w:rFonts w:eastAsia="Times New Roman" w:cs="Times New Roman" w:ascii="Times New Roman" w:hAnsi="Times New Roman"/>
          <w:spacing w:val="-57"/>
          <w:sz w:val="24"/>
          <w:szCs w:val="24"/>
          <w:lang w:eastAsia="en-US"/>
        </w:rPr>
        <w:t xml:space="preserve"> </w:t>
      </w:r>
      <w:r>
        <w:rPr>
          <w:rFonts w:eastAsia="Times New Roman" w:cs="Times New Roman" w:ascii="Times New Roman" w:hAnsi="Times New Roman"/>
          <w:sz w:val="24"/>
          <w:szCs w:val="24"/>
          <w:lang w:eastAsia="en-US"/>
        </w:rPr>
        <w:t>Esente</w:t>
      </w:r>
      <w:r>
        <w:rPr>
          <w:rFonts w:eastAsia="Times New Roman" w:cs="Times New Roman" w:ascii="Times New Roman" w:hAnsi="Times New Roman"/>
          <w:spacing w:val="-3"/>
          <w:sz w:val="24"/>
          <w:szCs w:val="24"/>
          <w:lang w:eastAsia="en-US"/>
        </w:rPr>
        <w:t xml:space="preserve"> </w:t>
      </w:r>
      <w:r>
        <w:rPr>
          <w:rFonts w:eastAsia="Times New Roman" w:cs="Times New Roman" w:ascii="Times New Roman" w:hAnsi="Times New Roman"/>
          <w:sz w:val="24"/>
          <w:szCs w:val="24"/>
          <w:lang w:eastAsia="en-US"/>
        </w:rPr>
        <w:t>da</w:t>
      </w:r>
      <w:r>
        <w:rPr>
          <w:rFonts w:eastAsia="Times New Roman" w:cs="Times New Roman" w:ascii="Times New Roman" w:hAnsi="Times New Roman"/>
          <w:spacing w:val="-5"/>
          <w:sz w:val="24"/>
          <w:szCs w:val="24"/>
          <w:lang w:eastAsia="en-US"/>
        </w:rPr>
        <w:t xml:space="preserve"> </w:t>
      </w:r>
      <w:r>
        <w:rPr>
          <w:rFonts w:eastAsia="Times New Roman" w:cs="Times New Roman" w:ascii="Times New Roman" w:hAnsi="Times New Roman"/>
          <w:sz w:val="24"/>
          <w:szCs w:val="24"/>
          <w:lang w:eastAsia="en-US"/>
        </w:rPr>
        <w:t>bollo</w:t>
      </w:r>
      <w:r>
        <w:rPr>
          <w:rFonts w:eastAsia="Times New Roman" w:cs="Times New Roman" w:ascii="Times New Roman" w:hAnsi="Times New Roman"/>
          <w:spacing w:val="-1"/>
          <w:sz w:val="24"/>
          <w:szCs w:val="24"/>
          <w:lang w:eastAsia="en-US"/>
        </w:rPr>
        <w:t xml:space="preserve"> </w:t>
      </w:r>
      <w:r>
        <w:rPr>
          <w:rFonts w:eastAsia="Times New Roman" w:cs="Times New Roman" w:ascii="Times New Roman" w:hAnsi="Times New Roman"/>
          <w:sz w:val="24"/>
          <w:szCs w:val="24"/>
          <w:lang w:eastAsia="en-US"/>
        </w:rPr>
        <w:t>ai</w:t>
      </w:r>
      <w:r>
        <w:rPr>
          <w:rFonts w:eastAsia="Times New Roman" w:cs="Times New Roman" w:ascii="Times New Roman" w:hAnsi="Times New Roman"/>
          <w:spacing w:val="-1"/>
          <w:sz w:val="24"/>
          <w:szCs w:val="24"/>
          <w:lang w:eastAsia="en-US"/>
        </w:rPr>
        <w:t xml:space="preserve"> </w:t>
      </w:r>
      <w:r>
        <w:rPr>
          <w:rFonts w:eastAsia="Times New Roman" w:cs="Times New Roman" w:ascii="Times New Roman" w:hAnsi="Times New Roman"/>
          <w:sz w:val="24"/>
          <w:szCs w:val="24"/>
          <w:lang w:eastAsia="en-US"/>
        </w:rPr>
        <w:t>sensi</w:t>
      </w:r>
      <w:r>
        <w:rPr>
          <w:rFonts w:eastAsia="Times New Roman" w:cs="Times New Roman" w:ascii="Times New Roman" w:hAnsi="Times New Roman"/>
          <w:spacing w:val="-3"/>
          <w:sz w:val="24"/>
          <w:szCs w:val="24"/>
          <w:lang w:eastAsia="en-US"/>
        </w:rPr>
        <w:t xml:space="preserve"> </w:t>
      </w:r>
      <w:r>
        <w:rPr>
          <w:rFonts w:eastAsia="Times New Roman" w:cs="Times New Roman" w:ascii="Times New Roman" w:hAnsi="Times New Roman"/>
          <w:sz w:val="24"/>
          <w:szCs w:val="24"/>
          <w:lang w:eastAsia="en-US"/>
        </w:rPr>
        <w:t>dell’art.</w:t>
      </w:r>
      <w:r>
        <w:rPr>
          <w:rFonts w:eastAsia="Times New Roman" w:cs="Times New Roman" w:ascii="Times New Roman" w:hAnsi="Times New Roman"/>
          <w:spacing w:val="-1"/>
          <w:sz w:val="24"/>
          <w:szCs w:val="24"/>
          <w:lang w:eastAsia="en-US"/>
        </w:rPr>
        <w:t xml:space="preserve"> </w:t>
      </w:r>
      <w:r>
        <w:rPr>
          <w:rFonts w:eastAsia="Times New Roman" w:cs="Times New Roman" w:ascii="Times New Roman" w:hAnsi="Times New Roman"/>
          <w:sz w:val="24"/>
          <w:szCs w:val="24"/>
          <w:lang w:eastAsia="en-US"/>
        </w:rPr>
        <w:t>37</w:t>
      </w:r>
      <w:r>
        <w:rPr>
          <w:rFonts w:eastAsia="Times New Roman" w:cs="Times New Roman" w:ascii="Times New Roman" w:hAnsi="Times New Roman"/>
          <w:spacing w:val="-1"/>
          <w:sz w:val="24"/>
          <w:szCs w:val="24"/>
          <w:lang w:eastAsia="en-US"/>
        </w:rPr>
        <w:t xml:space="preserve"> </w:t>
      </w:r>
      <w:r>
        <w:rPr>
          <w:rFonts w:eastAsia="Times New Roman" w:cs="Times New Roman" w:ascii="Times New Roman" w:hAnsi="Times New Roman"/>
          <w:sz w:val="24"/>
          <w:szCs w:val="24"/>
          <w:lang w:eastAsia="en-US"/>
        </w:rPr>
        <w:t>D.P.R.</w:t>
      </w:r>
      <w:r>
        <w:rPr>
          <w:rFonts w:eastAsia="Times New Roman" w:cs="Times New Roman" w:ascii="Times New Roman" w:hAnsi="Times New Roman"/>
          <w:spacing w:val="-1"/>
          <w:sz w:val="24"/>
          <w:szCs w:val="24"/>
          <w:lang w:eastAsia="en-US"/>
        </w:rPr>
        <w:t xml:space="preserve"> </w:t>
      </w:r>
      <w:r>
        <w:rPr>
          <w:rFonts w:eastAsia="Times New Roman" w:cs="Times New Roman" w:ascii="Times New Roman" w:hAnsi="Times New Roman"/>
          <w:sz w:val="24"/>
          <w:szCs w:val="24"/>
          <w:lang w:eastAsia="en-US"/>
        </w:rPr>
        <w:t>445/2000</w:t>
      </w:r>
    </w:p>
    <w:p>
      <w:pPr>
        <w:pStyle w:val="Normal"/>
        <w:spacing w:lineRule="auto" w:line="319" w:before="0" w:after="0"/>
        <w:rPr>
          <w:rFonts w:ascii="Times New Roman" w:hAnsi="Times New Roman" w:eastAsia="Garamond" w:cs="Garamond"/>
          <w:b/>
          <w:sz w:val="24"/>
          <w:szCs w:val="24"/>
        </w:rPr>
      </w:pPr>
      <w:r>
        <w:rPr>
          <w:rFonts w:eastAsia="Garamond" w:cs="Garamond" w:ascii="Times New Roman" w:hAnsi="Times New Roman"/>
          <w:b/>
          <w:sz w:val="24"/>
          <w:szCs w:val="24"/>
        </w:rPr>
      </w:r>
    </w:p>
    <w:p>
      <w:pPr>
        <w:pStyle w:val="Normal"/>
        <w:spacing w:lineRule="auto" w:line="360" w:before="0" w:after="0"/>
        <w:rPr>
          <w:rFonts w:ascii="Times New Roman" w:hAnsi="Times New Roman"/>
        </w:rPr>
      </w:pPr>
      <w:bookmarkStart w:id="1" w:name="_30j0zll"/>
      <w:bookmarkEnd w:id="1"/>
      <w:r>
        <w:rPr>
          <w:rFonts w:eastAsia="Times New Roman" w:cs="Times New Roman" w:ascii="Times New Roman" w:hAnsi="Times New Roman"/>
        </w:rPr>
        <w:t xml:space="preserve">Il/la sottoscritto (nome) __________________________ (cognome) ______________________ C.F. ______________________     nato/a a _________________________________ il ________________ </w:t>
      </w:r>
    </w:p>
    <w:p>
      <w:pPr>
        <w:pStyle w:val="Normal"/>
        <w:spacing w:lineRule="auto" w:line="360" w:before="0" w:after="0"/>
        <w:rPr>
          <w:rFonts w:ascii="Times New Roman" w:hAnsi="Times New Roman"/>
        </w:rPr>
      </w:pPr>
      <w:r>
        <w:rPr>
          <w:rFonts w:eastAsia="Times New Roman" w:cs="Times New Roman" w:ascii="Times New Roman" w:hAnsi="Times New Roman"/>
        </w:rPr>
        <w:t>residente in ____________________ Prov. ______ in via _________________________________ n. _____</w:t>
      </w:r>
    </w:p>
    <w:p>
      <w:pPr>
        <w:pStyle w:val="Normal"/>
        <w:spacing w:lineRule="auto" w:line="360" w:before="0" w:after="0"/>
        <w:rPr>
          <w:rFonts w:ascii="Times New Roman" w:hAnsi="Times New Roman"/>
        </w:rPr>
      </w:pPr>
      <w:r>
        <w:rPr>
          <w:rFonts w:eastAsia="Times New Roman" w:cs="Times New Roman" w:ascii="Times New Roman" w:hAnsi="Times New Roman"/>
          <w:lang w:val="en-US"/>
        </w:rPr>
        <w:t xml:space="preserve">C.A.P. _____________ tel. ____________________________ cell. </w:t>
      </w:r>
      <w:r>
        <w:rPr>
          <w:rFonts w:eastAsia="Times New Roman" w:cs="Times New Roman" w:ascii="Times New Roman" w:hAnsi="Times New Roman"/>
        </w:rPr>
        <w:t xml:space="preserve">________________________________ </w:t>
      </w:r>
    </w:p>
    <w:p>
      <w:pPr>
        <w:pStyle w:val="Normal"/>
        <w:spacing w:lineRule="auto" w:line="360" w:before="0" w:after="0"/>
        <w:rPr>
          <w:rFonts w:ascii="Times New Roman" w:hAnsi="Times New Roman"/>
        </w:rPr>
      </w:pPr>
      <w:bookmarkStart w:id="2" w:name="_1fob9te"/>
      <w:bookmarkEnd w:id="2"/>
      <w:r>
        <w:rPr>
          <w:rFonts w:eastAsia="Times New Roman" w:cs="Times New Roman" w:ascii="Times New Roman" w:hAnsi="Times New Roman"/>
        </w:rPr>
        <w:t>e-mail __________________________________________________________________________________</w:t>
      </w:r>
    </w:p>
    <w:p>
      <w:pPr>
        <w:pStyle w:val="Normal"/>
        <w:spacing w:lineRule="auto" w:line="360" w:before="0" w:after="0"/>
        <w:rPr>
          <w:rFonts w:ascii="Times New Roman" w:hAnsi="Times New Roman"/>
        </w:rPr>
      </w:pPr>
      <w:r>
        <w:rPr>
          <w:rFonts w:eastAsia="Times New Roman" w:cs="Times New Roman" w:ascii="Times New Roman" w:hAnsi="Times New Roman"/>
        </w:rPr>
        <w:t xml:space="preserve">in qualità di titolare/gestore /soggetto giuridicamente legittimato alla gestione del teatro della città di Napoli (di cui all’art. 2 dell’Avviso pubblico) </w:t>
      </w:r>
    </w:p>
    <w:p>
      <w:pPr>
        <w:pStyle w:val="Normal"/>
        <w:spacing w:lineRule="auto" w:line="360" w:before="0" w:after="0"/>
        <w:rPr>
          <w:rFonts w:ascii="Times New Roman" w:hAnsi="Times New Roman"/>
        </w:rPr>
      </w:pPr>
      <w:r>
        <w:rPr>
          <w:rFonts w:eastAsia="Times New Roman" w:cs="Times New Roman" w:ascii="Times New Roman" w:hAnsi="Times New Roman"/>
        </w:rPr>
        <w:t xml:space="preserve"> </w:t>
      </w:r>
      <w:r>
        <w:rPr>
          <w:rFonts w:eastAsia="Times New Roman" w:cs="Times New Roman" w:ascii="Times New Roman" w:hAnsi="Times New Roman"/>
        </w:rPr>
        <w:t>_____________________________________________________________________________________</w:t>
      </w:r>
    </w:p>
    <w:p>
      <w:pPr>
        <w:pStyle w:val="Normal"/>
        <w:spacing w:lineRule="auto" w:line="360" w:before="0" w:after="0"/>
        <w:rPr>
          <w:rFonts w:ascii="Times New Roman" w:hAnsi="Times New Roman"/>
        </w:rPr>
      </w:pPr>
      <w:r>
        <w:rPr>
          <w:rFonts w:eastAsia="Times New Roman" w:cs="Times New Roman" w:ascii="Times New Roman" w:hAnsi="Times New Roman"/>
        </w:rPr>
        <w:t>con sede in _____________________ Prov. _____ alla via ______________________________________</w:t>
      </w:r>
    </w:p>
    <w:p>
      <w:pPr>
        <w:pStyle w:val="Normal"/>
        <w:spacing w:lineRule="auto" w:line="360" w:before="0" w:after="0"/>
        <w:rPr>
          <w:rFonts w:ascii="Times New Roman" w:hAnsi="Times New Roman"/>
        </w:rPr>
      </w:pPr>
      <w:r>
        <w:rPr>
          <w:rFonts w:eastAsia="Times New Roman" w:cs="Times New Roman" w:ascii="Times New Roman" w:hAnsi="Times New Roman"/>
          <w:lang w:val="en-US"/>
        </w:rPr>
        <w:t xml:space="preserve">C.A.P.  _______________ tel. __________________________ cell.  </w:t>
      </w:r>
      <w:r>
        <w:rPr>
          <w:rFonts w:eastAsia="Times New Roman" w:cs="Times New Roman" w:ascii="Times New Roman" w:hAnsi="Times New Roman"/>
        </w:rPr>
        <w:t>_______________________________</w:t>
      </w:r>
    </w:p>
    <w:p>
      <w:pPr>
        <w:pStyle w:val="Normal"/>
        <w:spacing w:lineRule="auto" w:line="360" w:before="0" w:after="0"/>
        <w:rPr>
          <w:rFonts w:ascii="Times New Roman" w:hAnsi="Times New Roman"/>
        </w:rPr>
      </w:pPr>
      <w:r>
        <w:rPr>
          <w:rFonts w:eastAsia="Times New Roman" w:cs="Times New Roman" w:ascii="Times New Roman" w:hAnsi="Times New Roman"/>
        </w:rPr>
        <w:t xml:space="preserve">e-mail ____________________________________ PEC ________________________________________ </w:t>
      </w:r>
    </w:p>
    <w:p>
      <w:pPr>
        <w:pStyle w:val="Normal"/>
        <w:spacing w:lineRule="auto" w:line="360" w:before="0" w:after="0"/>
        <w:rPr>
          <w:rFonts w:ascii="Times New Roman" w:hAnsi="Times New Roman"/>
        </w:rPr>
      </w:pPr>
      <w:r>
        <w:rPr>
          <w:rFonts w:eastAsia="Times New Roman" w:cs="Times New Roman" w:ascii="Times New Roman" w:hAnsi="Times New Roman"/>
        </w:rPr>
        <w:t>sito web ________________________________________________________________________________</w:t>
      </w:r>
    </w:p>
    <w:p>
      <w:pPr>
        <w:pStyle w:val="Normal"/>
        <w:spacing w:lineRule="auto" w:line="360" w:before="0" w:after="60"/>
        <w:rPr>
          <w:rFonts w:ascii="Times New Roman" w:hAnsi="Times New Roman"/>
        </w:rPr>
      </w:pPr>
      <w:r>
        <w:rPr>
          <w:rFonts w:eastAsia="Times New Roman" w:cs="Times New Roman" w:ascii="Times New Roman" w:hAnsi="Times New Roman"/>
        </w:rPr>
        <w:t>P. IVA _________________________________________________________________________________</w:t>
      </w:r>
    </w:p>
    <w:p>
      <w:pPr>
        <w:pStyle w:val="Normal"/>
        <w:spacing w:lineRule="auto" w:line="36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60" w:before="0" w:after="0"/>
        <w:rPr>
          <w:rFonts w:ascii="Times New Roman" w:hAnsi="Times New Roman"/>
        </w:rPr>
      </w:pPr>
      <w:bookmarkStart w:id="3" w:name="_3znysh7"/>
      <w:bookmarkEnd w:id="3"/>
      <w:r>
        <w:rPr>
          <w:rFonts w:eastAsia="Times New Roman" w:cs="Times New Roman" w:ascii="Times New Roman" w:hAnsi="Times New Roman"/>
        </w:rPr>
        <w:t xml:space="preserve"> </w:t>
      </w:r>
      <w:r>
        <w:rPr>
          <w:rFonts w:eastAsia="Times New Roman" w:cs="Times New Roman" w:ascii="Times New Roman" w:hAnsi="Times New Roman"/>
        </w:rPr>
        <w:t>consapevole delle sanzioni penali previste in caso di dichiarazioni non veritiere e di falsità negli atti di cui all’art. 76 del D.P.R. 28 dicembre 2000, n. 445 e della conseguente decadenza dei benefici di cui all’art. 75 del citato decreto</w:t>
      </w:r>
    </w:p>
    <w:p>
      <w:pPr>
        <w:pStyle w:val="Normal"/>
        <w:spacing w:lineRule="auto" w:line="30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00" w:before="0" w:after="0"/>
        <w:jc w:val="center"/>
        <w:rPr>
          <w:rFonts w:ascii="Times New Roman" w:hAnsi="Times New Roman" w:eastAsia="Times New Roman" w:cs="Times New Roman"/>
          <w:b/>
        </w:rPr>
      </w:pPr>
      <w:r>
        <w:rPr>
          <w:rFonts w:eastAsia="Times New Roman" w:cs="Times New Roman" w:ascii="Times New Roman" w:hAnsi="Times New Roman"/>
          <w:b/>
        </w:rPr>
      </w:r>
    </w:p>
    <w:p>
      <w:pPr>
        <w:pStyle w:val="Normal"/>
        <w:spacing w:lineRule="auto" w:line="300" w:before="0" w:after="0"/>
        <w:jc w:val="center"/>
        <w:rPr>
          <w:rFonts w:ascii="Times New Roman" w:hAnsi="Times New Roman"/>
        </w:rPr>
      </w:pPr>
      <w:r>
        <w:rPr>
          <w:rFonts w:eastAsia="Times New Roman" w:cs="Times New Roman" w:ascii="Times New Roman" w:hAnsi="Times New Roman"/>
          <w:b/>
        </w:rPr>
        <w:t>CHIEDE</w:t>
      </w:r>
    </w:p>
    <w:p>
      <w:pPr>
        <w:pStyle w:val="Normal"/>
        <w:spacing w:lineRule="auto" w:line="300" w:before="0" w:after="0"/>
        <w:jc w:val="center"/>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60" w:before="0" w:after="0"/>
        <w:jc w:val="both"/>
        <w:rPr>
          <w:rFonts w:ascii="Times New Roman" w:hAnsi="Times New Roman"/>
        </w:rPr>
      </w:pPr>
      <w:r>
        <w:rPr>
          <w:rFonts w:ascii="Times New Roman" w:hAnsi="Times New Roman"/>
        </w:rPr>
        <w:t>di partecipare alla manifestazione di interesse per la costituzione di un elenco di Teatri da includere nel Servizio di Navetta “Polibus”.</w:t>
      </w:r>
    </w:p>
    <w:p>
      <w:pPr>
        <w:pStyle w:val="Normal"/>
        <w:spacing w:lineRule="auto" w:line="360" w:before="0" w:after="0"/>
        <w:rPr>
          <w:rFonts w:ascii="Times New Roman" w:hAnsi="Times New Roman"/>
        </w:rPr>
      </w:pPr>
      <w:r>
        <w:rPr>
          <w:rFonts w:eastAsia="Times New Roman" w:cs="Times New Roman" w:ascii="Times New Roman" w:hAnsi="Times New Roman"/>
        </w:rPr>
        <w:t xml:space="preserve">                                       </w:t>
      </w:r>
    </w:p>
    <w:p>
      <w:pPr>
        <w:pStyle w:val="Normal"/>
        <w:spacing w:lineRule="auto" w:line="360" w:before="0" w:after="0"/>
        <w:rPr>
          <w:rFonts w:ascii="Times New Roman" w:hAnsi="Times New Roman"/>
        </w:rPr>
      </w:pPr>
      <w:r>
        <w:rPr>
          <w:rFonts w:eastAsia="Times New Roman" w:cs="Times New Roman" w:ascii="Times New Roman" w:hAnsi="Times New Roman"/>
          <w:b/>
        </w:rPr>
        <w:t>IL/LA SOTTOSCRITTO/A DICHIARA</w:t>
      </w:r>
    </w:p>
    <w:p>
      <w:pPr>
        <w:pStyle w:val="Normal"/>
        <w:numPr>
          <w:ilvl w:val="0"/>
          <w:numId w:val="1"/>
        </w:numPr>
        <w:spacing w:lineRule="auto" w:line="360" w:before="120" w:after="240"/>
        <w:jc w:val="both"/>
        <w:rPr>
          <w:rFonts w:ascii="Times New Roman" w:hAnsi="Times New Roman"/>
        </w:rPr>
      </w:pPr>
      <w:r>
        <w:rPr>
          <w:rFonts w:eastAsia="Times New Roman" w:cs="Times New Roman" w:ascii="Times New Roman" w:hAnsi="Times New Roman"/>
          <w:color w:val="000000"/>
        </w:rPr>
        <w:t xml:space="preserve">di essere il titolare/soggetto giuridicamente legittimato alla gestione del teatro per il quale si richiede inclusione nell’elenco in oggetto; </w:t>
      </w:r>
    </w:p>
    <w:p>
      <w:pPr>
        <w:pStyle w:val="Normal"/>
        <w:numPr>
          <w:ilvl w:val="0"/>
          <w:numId w:val="1"/>
        </w:numPr>
        <w:spacing w:lineRule="auto" w:line="360" w:before="120" w:after="240"/>
        <w:jc w:val="both"/>
        <w:rPr>
          <w:rFonts w:ascii="Times New Roman" w:hAnsi="Times New Roman"/>
        </w:rPr>
      </w:pPr>
      <w:r>
        <w:rPr>
          <w:rFonts w:eastAsia="Times New Roman" w:cs="Times New Roman" w:ascii="Times New Roman" w:hAnsi="Times New Roman"/>
          <w:color w:val="000000"/>
        </w:rPr>
        <w:t>di essere a conoscenza dei contenuti della manifestazione di interesse e della normativa di riferimento e di accettarli incondizionatamente e integralmente;</w:t>
      </w:r>
    </w:p>
    <w:p>
      <w:pPr>
        <w:pStyle w:val="Normal"/>
        <w:numPr>
          <w:ilvl w:val="0"/>
          <w:numId w:val="1"/>
        </w:numPr>
        <w:spacing w:lineRule="auto" w:line="360" w:before="120" w:after="240"/>
        <w:jc w:val="both"/>
        <w:rPr>
          <w:rFonts w:ascii="Times New Roman" w:hAnsi="Times New Roman"/>
        </w:rPr>
      </w:pPr>
      <w:r>
        <w:rPr>
          <w:rFonts w:eastAsia="Times New Roman" w:cs="Times New Roman" w:ascii="Times New Roman" w:hAnsi="Times New Roman"/>
          <w:color w:val="000000"/>
        </w:rPr>
        <w:t>di non trovarsi in situazioni e/o condizioni che impediscano di contrarre con la Pubblica Amministrazione ai sensi delle norme vigenti;</w:t>
      </w:r>
    </w:p>
    <w:p>
      <w:pPr>
        <w:pStyle w:val="Normal"/>
        <w:numPr>
          <w:ilvl w:val="0"/>
          <w:numId w:val="1"/>
        </w:numPr>
        <w:spacing w:lineRule="auto" w:line="360" w:before="120" w:after="240"/>
        <w:jc w:val="both"/>
        <w:rPr>
          <w:rFonts w:ascii="Times New Roman" w:hAnsi="Times New Roman"/>
        </w:rPr>
      </w:pPr>
      <w:r>
        <w:rPr>
          <w:rFonts w:eastAsia="Times New Roman" w:cs="Times New Roman" w:ascii="Times New Roman" w:hAnsi="Times New Roman"/>
          <w:lang w:eastAsia="en-US"/>
        </w:rPr>
        <w:t>che nei propri confronti non è stata pronunciata sentenza definitiva di condanna o emesso decreto penale di condanna divenuto irrevocabile, oppure sentenza di applicazione della pena su richiesta ai sensi dell’articolo 444 del Codice di Procedura penale, per uno dei seguenti reati:</w:t>
      </w:r>
    </w:p>
    <w:p>
      <w:pPr>
        <w:pStyle w:val="Normal"/>
        <w:widowControl w:val="false"/>
        <w:spacing w:lineRule="exact" w:line="320"/>
        <w:ind w:left="1080"/>
        <w:jc w:val="both"/>
        <w:rPr>
          <w:rFonts w:ascii="Times New Roman" w:hAnsi="Times New Roman"/>
        </w:rPr>
      </w:pPr>
      <w:r>
        <w:rPr>
          <w:rFonts w:eastAsia="Times New Roman" w:cs="Times New Roman" w:ascii="Times New Roman" w:hAnsi="Times New Roman"/>
          <w:lang w:eastAsia="en-US"/>
        </w:rPr>
        <w:t>a) 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pPr>
        <w:pStyle w:val="Normal"/>
        <w:widowControl w:val="false"/>
        <w:spacing w:lineRule="exact" w:line="320"/>
        <w:ind w:left="1080"/>
        <w:jc w:val="both"/>
        <w:rPr>
          <w:rFonts w:ascii="Times New Roman" w:hAnsi="Times New Roman"/>
        </w:rPr>
      </w:pPr>
      <w:r>
        <w:rPr>
          <w:rFonts w:eastAsia="Times New Roman" w:cs="Times New Roman" w:ascii="Times New Roman" w:hAnsi="Times New Roman"/>
          <w:lang w:eastAsia="en-US"/>
        </w:rPr>
        <w:t>b) delitti, consumati o tentati, di cui agli articoli 317, 318, 319, 319-ter, 319-quater, 320, 321, 322, 322-bis, 346-bis, 353, 353-bis, 354, 355 e 356 del codice penale nonché all'articolo 2635 del codice civile;</w:t>
      </w:r>
    </w:p>
    <w:p>
      <w:pPr>
        <w:pStyle w:val="Normal"/>
        <w:widowControl w:val="false"/>
        <w:spacing w:lineRule="exact" w:line="320"/>
        <w:ind w:left="1080"/>
        <w:jc w:val="both"/>
        <w:rPr>
          <w:rFonts w:ascii="Times New Roman" w:hAnsi="Times New Roman"/>
        </w:rPr>
      </w:pPr>
      <w:r>
        <w:rPr>
          <w:rFonts w:eastAsia="Times New Roman" w:cs="Times New Roman" w:ascii="Times New Roman" w:hAnsi="Times New Roman"/>
          <w:lang w:eastAsia="en-US"/>
        </w:rPr>
        <w:t>c) false comunicazioni sociali di cui agli articoli 2621 e 2622 del codice civile;</w:t>
      </w:r>
    </w:p>
    <w:p>
      <w:pPr>
        <w:pStyle w:val="Normal"/>
        <w:widowControl w:val="false"/>
        <w:spacing w:lineRule="exact" w:line="320"/>
        <w:ind w:left="1080"/>
        <w:jc w:val="both"/>
        <w:rPr>
          <w:rFonts w:ascii="Times New Roman" w:hAnsi="Times New Roman"/>
        </w:rPr>
      </w:pPr>
      <w:r>
        <w:rPr>
          <w:rFonts w:eastAsia="Times New Roman" w:cs="Times New Roman" w:ascii="Times New Roman" w:hAnsi="Times New Roman"/>
          <w:lang w:eastAsia="en-US"/>
        </w:rPr>
        <w:t>d) frode ai sensi dell'articolo 1 della convenzione relativa alla tutela degli interessi finanziari delle Comunità europee, del 26 luglio 1995;</w:t>
      </w:r>
    </w:p>
    <w:p>
      <w:pPr>
        <w:pStyle w:val="Normal"/>
        <w:widowControl w:val="false"/>
        <w:spacing w:lineRule="exact" w:line="320"/>
        <w:ind w:left="1080"/>
        <w:jc w:val="both"/>
        <w:rPr>
          <w:rFonts w:ascii="Times New Roman" w:hAnsi="Times New Roman"/>
        </w:rPr>
      </w:pPr>
      <w:r>
        <w:rPr>
          <w:rFonts w:eastAsia="Times New Roman" w:cs="Times New Roman" w:ascii="Times New Roman" w:hAnsi="Times New Roman"/>
          <w:lang w:eastAsia="en-US"/>
        </w:rPr>
        <w:t>e) delitti, consumati o tentati, commessi con finalità di terrorismo, anche internazionale, e di eversione dell'ordine costituzionale reati terroristici o reati connessi alle attività terroristiche;</w:t>
      </w:r>
    </w:p>
    <w:p>
      <w:pPr>
        <w:pStyle w:val="Normal"/>
        <w:widowControl w:val="false"/>
        <w:spacing w:lineRule="exact" w:line="320"/>
        <w:ind w:left="1080"/>
        <w:jc w:val="both"/>
        <w:rPr>
          <w:rFonts w:ascii="Times New Roman" w:hAnsi="Times New Roman"/>
        </w:rPr>
      </w:pPr>
      <w:r>
        <w:rPr>
          <w:rFonts w:eastAsia="Times New Roman" w:cs="Times New Roman" w:ascii="Times New Roman" w:hAnsi="Times New Roman"/>
          <w:lang w:eastAsia="en-US"/>
        </w:rPr>
        <w:t>f) delitti di cui agli articoli 648-bis, 648-ter e 648-ter.1 del codice penale, riciclaggio di proventi di attività criminose o finanziamento del terrorismo, quali definiti all'articolo 1 del decreto legislativo 22 giugno 2007, n. 109;</w:t>
      </w:r>
    </w:p>
    <w:p>
      <w:pPr>
        <w:pStyle w:val="Normal"/>
        <w:widowControl w:val="false"/>
        <w:spacing w:lineRule="exact" w:line="320"/>
        <w:ind w:left="1080"/>
        <w:jc w:val="both"/>
        <w:rPr>
          <w:rFonts w:ascii="Times New Roman" w:hAnsi="Times New Roman"/>
        </w:rPr>
      </w:pPr>
      <w:r>
        <w:rPr>
          <w:rFonts w:eastAsia="Times New Roman" w:cs="Times New Roman" w:ascii="Times New Roman" w:hAnsi="Times New Roman"/>
          <w:lang w:eastAsia="en-US"/>
        </w:rPr>
        <w:t>g) sfruttamento del lavoro minorile e altre forme di tratta di esseri umani definite con il decreto legislativo 4 marzo 2014, n. 24;</w:t>
      </w:r>
    </w:p>
    <w:p>
      <w:pPr>
        <w:pStyle w:val="Normal"/>
        <w:spacing w:lineRule="auto" w:line="360" w:before="120" w:after="240"/>
        <w:ind w:left="1080"/>
        <w:jc w:val="both"/>
        <w:rPr>
          <w:rFonts w:ascii="Times New Roman" w:hAnsi="Times New Roman"/>
        </w:rPr>
      </w:pPr>
      <w:r>
        <w:rPr>
          <w:rFonts w:eastAsia="Times New Roman" w:cs="Times New Roman" w:ascii="Times New Roman" w:hAnsi="Times New Roman"/>
          <w:lang w:eastAsia="en-US"/>
        </w:rPr>
        <w:t>h) ogni altro delitto da cui derivi, quale pena accessoria, l'incapacità di contrattare con la pubblica amministrazione.</w:t>
      </w:r>
    </w:p>
    <w:p>
      <w:pPr>
        <w:pStyle w:val="Normal"/>
        <w:numPr>
          <w:ilvl w:val="0"/>
          <w:numId w:val="1"/>
        </w:numPr>
        <w:spacing w:lineRule="auto" w:line="360" w:before="120" w:after="240"/>
        <w:jc w:val="both"/>
        <w:rPr>
          <w:rFonts w:ascii="Times New Roman" w:hAnsi="Times New Roman"/>
        </w:rPr>
      </w:pPr>
      <w:r>
        <w:rPr>
          <w:rFonts w:eastAsia="Times New Roman" w:cs="Times New Roman" w:ascii="Times New Roman" w:hAnsi="Times New Roman"/>
          <w:lang w:eastAsia="en-US"/>
        </w:rPr>
        <w:t>di non aver commesso violazioni gravi, definitivamente accertate, rispetto agli obblighi relativi al pagamento delle imposte e tasse o dei contributi previdenziali, secondo la legislazione italiana o quella dello Stato in cui sono stabiliti;</w:t>
      </w:r>
    </w:p>
    <w:p>
      <w:pPr>
        <w:pStyle w:val="Normal"/>
        <w:numPr>
          <w:ilvl w:val="0"/>
          <w:numId w:val="1"/>
        </w:numPr>
        <w:spacing w:lineRule="auto" w:line="360" w:before="120" w:after="240"/>
        <w:jc w:val="both"/>
        <w:rPr>
          <w:rFonts w:ascii="Times New Roman" w:hAnsi="Times New Roman"/>
        </w:rPr>
      </w:pPr>
      <w:r>
        <w:rPr>
          <w:rFonts w:eastAsia="Times New Roman" w:cs="Times New Roman" w:ascii="Times New Roman" w:hAnsi="Times New Roman"/>
          <w:lang w:eastAsia="en-US"/>
        </w:rPr>
        <w:t>di non essere sottoposto a fallimento o trovarsi in stato di liquidazione coatta o di concordato preventivo o nei cui riguardi non sia in corso un procedimento per la dichiarazione di una di tali situazioni, fermo restando quanto previsto dall’articolo 124 del D. lgs. 31 marzo 2023, n. 36 e dall’articolo 186-bis del Regio decreto 16 marzo 1942 n. 267.</w:t>
      </w:r>
    </w:p>
    <w:p>
      <w:pPr>
        <w:pStyle w:val="Normal"/>
        <w:numPr>
          <w:ilvl w:val="0"/>
          <w:numId w:val="1"/>
        </w:numPr>
        <w:spacing w:lineRule="auto" w:line="360" w:before="120" w:after="240"/>
        <w:jc w:val="both"/>
        <w:rPr>
          <w:rFonts w:ascii="Times New Roman" w:hAnsi="Times New Roman"/>
        </w:rPr>
      </w:pPr>
      <w:r>
        <w:rPr>
          <w:rFonts w:eastAsia="Times New Roman" w:cs="Times New Roman" w:ascii="Times New Roman" w:hAnsi="Times New Roman"/>
        </w:rPr>
        <w:t xml:space="preserve">di essere a conoscenza che le sedi operative nelle quali si svolgeranno le attività dovranno essere in regola con le disposizioni vigenti in materia di normativa edilizia e urbanistica, del lavoro, della prevenzione degli infortuni e della salvaguardia dell'ambiente; </w:t>
      </w:r>
    </w:p>
    <w:p>
      <w:pPr>
        <w:pStyle w:val="Normal"/>
        <w:numPr>
          <w:ilvl w:val="0"/>
          <w:numId w:val="1"/>
        </w:numPr>
        <w:spacing w:lineRule="auto" w:line="360" w:before="120" w:after="240"/>
        <w:jc w:val="both"/>
        <w:rPr>
          <w:rFonts w:ascii="Times New Roman" w:hAnsi="Times New Roman"/>
        </w:rPr>
      </w:pPr>
      <w:r>
        <w:rPr>
          <w:rFonts w:eastAsia="Times New Roman" w:cs="Times New Roman" w:ascii="Times New Roman" w:hAnsi="Times New Roman"/>
          <w:color w:val="000000"/>
        </w:rPr>
        <w:t xml:space="preserve">di essere in possesso di tutti i requisiti richiesti dalla manifestazione di interesse; </w:t>
      </w:r>
    </w:p>
    <w:p>
      <w:pPr>
        <w:pStyle w:val="Normal"/>
        <w:numPr>
          <w:ilvl w:val="0"/>
          <w:numId w:val="1"/>
        </w:numPr>
        <w:spacing w:lineRule="auto" w:line="360" w:before="120" w:after="240"/>
        <w:jc w:val="both"/>
        <w:rPr>
          <w:rFonts w:ascii="Times New Roman" w:hAnsi="Times New Roman"/>
        </w:rPr>
      </w:pPr>
      <w:r>
        <w:rPr>
          <w:rFonts w:eastAsia="Times New Roman" w:cs="Times New Roman" w:ascii="Times New Roman" w:hAnsi="Times New Roman"/>
          <w:color w:val="000000"/>
        </w:rPr>
        <w:t>di essere a conoscenza dell’obbligo da parte del Comune di Napoli di pubblicare nella sezione “Amministrazione trasparente” del sito web istituzionale gli atti della procedura della manifestazione di interesse in oggetto, così come prescritto e illustrato agli artt. 26 e 27 del D.lgs. 33/2013;</w:t>
      </w:r>
    </w:p>
    <w:p>
      <w:pPr>
        <w:pStyle w:val="Normal"/>
        <w:numPr>
          <w:ilvl w:val="0"/>
          <w:numId w:val="1"/>
        </w:numPr>
        <w:spacing w:lineRule="auto" w:line="360" w:before="120" w:after="240"/>
        <w:jc w:val="both"/>
        <w:rPr>
          <w:rFonts w:ascii="Times New Roman" w:hAnsi="Times New Roman"/>
        </w:rPr>
      </w:pPr>
      <w:r>
        <w:rPr>
          <w:rFonts w:eastAsia="Times New Roman" w:cs="Times New Roman" w:ascii="Times New Roman" w:hAnsi="Times New Roman"/>
          <w:color w:val="000000"/>
        </w:rPr>
        <w:t>di essere disponibile a fornire tutti gli elementi informativi e di valutazione, nonché la documentazione che si rendesse necessario acquisire in sede di istruttoria;</w:t>
      </w:r>
    </w:p>
    <w:p>
      <w:pPr>
        <w:pStyle w:val="Normal"/>
        <w:spacing w:lineRule="auto" w:line="36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6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60" w:before="0" w:after="0"/>
        <w:rPr>
          <w:rFonts w:ascii="Times New Roman" w:hAnsi="Times New Roman"/>
        </w:rPr>
      </w:pPr>
      <w:r>
        <w:rPr>
          <w:rFonts w:eastAsia="Times New Roman" w:cs="Times New Roman" w:ascii="Times New Roman" w:hAnsi="Times New Roman"/>
        </w:rPr>
        <w:t>Si allega la seguente documentazione:</w:t>
      </w:r>
    </w:p>
    <w:p>
      <w:pPr>
        <w:pStyle w:val="Normal"/>
        <w:spacing w:lineRule="auto" w:line="360" w:before="0" w:after="0"/>
        <w:rPr>
          <w:rFonts w:ascii="Times New Roman" w:hAnsi="Times New Roman"/>
        </w:rPr>
      </w:pPr>
      <w:r>
        <w:rPr>
          <w:rFonts w:ascii="Times New Roman" w:hAnsi="Times New Roman"/>
        </w:rPr>
      </w:r>
    </w:p>
    <w:p>
      <w:pPr>
        <w:pStyle w:val="Normal"/>
        <w:numPr>
          <w:ilvl w:val="0"/>
          <w:numId w:val="2"/>
        </w:numPr>
        <w:spacing w:lineRule="auto" w:line="360" w:before="0" w:after="0"/>
        <w:rPr>
          <w:rFonts w:ascii="Times New Roman" w:hAnsi="Times New Roman"/>
        </w:rPr>
      </w:pPr>
      <w:r>
        <w:rPr>
          <w:rFonts w:eastAsia="Times New Roman" w:cs="Times New Roman" w:ascii="Times New Roman" w:hAnsi="Times New Roman"/>
          <w:b/>
          <w:bCs/>
        </w:rPr>
        <w:t>Scheda relativa alle attività del teatro</w:t>
      </w:r>
      <w:r>
        <w:rPr>
          <w:rFonts w:eastAsia="Times New Roman" w:cs="Times New Roman" w:ascii="Times New Roman" w:hAnsi="Times New Roman"/>
        </w:rPr>
        <w:t xml:space="preserve"> con breve descrizione della programmazione delle stagioni 202</w:t>
      </w:r>
      <w:r>
        <w:rPr>
          <w:rFonts w:eastAsia="Times New Roman" w:cs="Times New Roman" w:ascii="Times New Roman" w:hAnsi="Times New Roman"/>
        </w:rPr>
        <w:t>3</w:t>
      </w:r>
      <w:r>
        <w:rPr>
          <w:rFonts w:eastAsia="Times New Roman" w:cs="Times New Roman" w:ascii="Times New Roman" w:hAnsi="Times New Roman"/>
        </w:rPr>
        <w:t>/2</w:t>
      </w:r>
      <w:r>
        <w:rPr>
          <w:rFonts w:eastAsia="Times New Roman" w:cs="Times New Roman" w:ascii="Times New Roman" w:hAnsi="Times New Roman"/>
        </w:rPr>
        <w:t>4</w:t>
      </w:r>
      <w:r>
        <w:rPr>
          <w:rFonts w:eastAsia="Times New Roman" w:cs="Times New Roman" w:ascii="Times New Roman" w:hAnsi="Times New Roman"/>
        </w:rPr>
        <w:t>, 202</w:t>
      </w:r>
      <w:r>
        <w:rPr>
          <w:rFonts w:eastAsia="Times New Roman" w:cs="Times New Roman" w:ascii="Times New Roman" w:hAnsi="Times New Roman"/>
        </w:rPr>
        <w:t>4</w:t>
      </w:r>
      <w:r>
        <w:rPr>
          <w:rFonts w:eastAsia="Times New Roman" w:cs="Times New Roman" w:ascii="Times New Roman" w:hAnsi="Times New Roman"/>
        </w:rPr>
        <w:t>/2</w:t>
      </w:r>
      <w:r>
        <w:rPr>
          <w:rFonts w:eastAsia="Times New Roman" w:cs="Times New Roman" w:ascii="Times New Roman" w:hAnsi="Times New Roman"/>
        </w:rPr>
        <w:t>5</w:t>
      </w:r>
      <w:r>
        <w:rPr>
          <w:rFonts w:eastAsia="Times New Roman" w:cs="Times New Roman" w:ascii="Times New Roman" w:hAnsi="Times New Roman"/>
        </w:rPr>
        <w:t>, 202</w:t>
      </w:r>
      <w:r>
        <w:rPr>
          <w:rFonts w:eastAsia="Times New Roman" w:cs="Times New Roman" w:ascii="Times New Roman" w:hAnsi="Times New Roman"/>
        </w:rPr>
        <w:t>5</w:t>
      </w:r>
      <w:r>
        <w:rPr>
          <w:rFonts w:eastAsia="Times New Roman" w:cs="Times New Roman" w:ascii="Times New Roman" w:hAnsi="Times New Roman"/>
        </w:rPr>
        <w:t>/2</w:t>
      </w:r>
      <w:r>
        <w:rPr>
          <w:rFonts w:eastAsia="Times New Roman" w:cs="Times New Roman" w:ascii="Times New Roman" w:hAnsi="Times New Roman"/>
        </w:rPr>
        <w:t>6</w:t>
      </w:r>
      <w:r>
        <w:rPr>
          <w:rFonts w:eastAsia="Times New Roman" w:cs="Times New Roman" w:ascii="Times New Roman" w:hAnsi="Times New Roman"/>
        </w:rPr>
        <w:t xml:space="preserve"> (massimo 5 cartelle);</w:t>
      </w:r>
    </w:p>
    <w:p>
      <w:pPr>
        <w:pStyle w:val="Normal"/>
        <w:numPr>
          <w:ilvl w:val="0"/>
          <w:numId w:val="2"/>
        </w:numPr>
        <w:spacing w:lineRule="auto" w:line="360" w:before="0" w:after="0"/>
        <w:jc w:val="both"/>
        <w:rPr>
          <w:rFonts w:ascii="Times New Roman" w:hAnsi="Times New Roman"/>
        </w:rPr>
      </w:pPr>
      <w:r>
        <w:rPr>
          <w:rFonts w:eastAsia="Times New Roman" w:cs="Times New Roman" w:ascii="Times New Roman" w:hAnsi="Times New Roman"/>
          <w:b/>
          <w:bCs/>
        </w:rPr>
        <w:t>ALLEGATO 2 - Informativa sulla privacy;</w:t>
      </w:r>
    </w:p>
    <w:p>
      <w:pPr>
        <w:pStyle w:val="Normal"/>
        <w:numPr>
          <w:ilvl w:val="0"/>
          <w:numId w:val="2"/>
        </w:numPr>
        <w:spacing w:lineRule="auto" w:line="360" w:before="0" w:after="0"/>
        <w:jc w:val="both"/>
        <w:rPr>
          <w:rFonts w:ascii="Times New Roman" w:hAnsi="Times New Roman"/>
        </w:rPr>
      </w:pPr>
      <w:r>
        <w:rPr>
          <w:rFonts w:eastAsia="Times New Roman" w:cs="Times New Roman" w:ascii="Times New Roman" w:hAnsi="Times New Roman"/>
          <w:b/>
          <w:bCs/>
        </w:rPr>
        <w:t>copia dello Statuto o atto costitutivo</w:t>
      </w:r>
      <w:r>
        <w:rPr>
          <w:rFonts w:eastAsia="Times New Roman" w:cs="Times New Roman" w:ascii="Times New Roman" w:hAnsi="Times New Roman"/>
        </w:rPr>
        <w:t>;</w:t>
      </w:r>
    </w:p>
    <w:p>
      <w:pPr>
        <w:pStyle w:val="Normal"/>
        <w:numPr>
          <w:ilvl w:val="0"/>
          <w:numId w:val="2"/>
        </w:numPr>
        <w:spacing w:lineRule="auto" w:line="360" w:before="0" w:after="0"/>
        <w:jc w:val="both"/>
        <w:rPr>
          <w:rFonts w:ascii="Times New Roman" w:hAnsi="Times New Roman"/>
        </w:rPr>
      </w:pPr>
      <w:r>
        <w:rPr>
          <w:rFonts w:ascii="Times New Roman" w:hAnsi="Times New Roman"/>
          <w:b/>
          <w:bCs/>
        </w:rPr>
        <w:t>Titolo</w:t>
      </w:r>
      <w:r>
        <w:rPr>
          <w:rFonts w:ascii="Times New Roman" w:hAnsi="Times New Roman"/>
        </w:rPr>
        <w:t xml:space="preserve"> attestante la titolarità dell’immobile (proprietà, concessione, locazione…);</w:t>
      </w:r>
    </w:p>
    <w:p>
      <w:pPr>
        <w:pStyle w:val="Normal"/>
        <w:numPr>
          <w:ilvl w:val="0"/>
          <w:numId w:val="2"/>
        </w:numPr>
        <w:spacing w:lineRule="auto" w:line="360" w:before="0" w:after="0"/>
        <w:jc w:val="both"/>
        <w:rPr>
          <w:rFonts w:ascii="Times New Roman" w:hAnsi="Times New Roman"/>
        </w:rPr>
      </w:pPr>
      <w:r>
        <w:rPr>
          <w:rFonts w:eastAsia="Times New Roman" w:cs="Times New Roman" w:ascii="Times New Roman" w:hAnsi="Times New Roman"/>
          <w:b/>
          <w:bCs/>
        </w:rPr>
        <w:t>copia leggibile fronte/retro della carta di identità</w:t>
      </w:r>
      <w:r>
        <w:rPr>
          <w:rFonts w:eastAsia="Times New Roman" w:cs="Times New Roman" w:ascii="Times New Roman" w:hAnsi="Times New Roman"/>
        </w:rPr>
        <w:t xml:space="preserve"> o </w:t>
      </w:r>
      <w:r>
        <w:rPr>
          <w:rFonts w:eastAsia="Times New Roman" w:cs="Times New Roman" w:ascii="Times New Roman" w:hAnsi="Times New Roman"/>
          <w:b/>
          <w:bCs/>
        </w:rPr>
        <w:t>altro documento</w:t>
      </w:r>
      <w:r>
        <w:rPr>
          <w:rFonts w:eastAsia="Times New Roman" w:cs="Times New Roman" w:ascii="Times New Roman" w:hAnsi="Times New Roman"/>
        </w:rPr>
        <w:t xml:space="preserve"> di riconoscimento in corso di validità del rappresentante legale;  </w:t>
      </w:r>
    </w:p>
    <w:p>
      <w:pPr>
        <w:pStyle w:val="Normal"/>
        <w:numPr>
          <w:ilvl w:val="0"/>
          <w:numId w:val="2"/>
        </w:numPr>
        <w:spacing w:lineRule="auto" w:line="360" w:before="0" w:after="0"/>
        <w:jc w:val="both"/>
        <w:rPr>
          <w:rFonts w:ascii="Times New Roman" w:hAnsi="Times New Roman"/>
        </w:rPr>
      </w:pPr>
      <w:r>
        <w:rPr>
          <w:rFonts w:eastAsia="Times New Roman" w:cs="Times New Roman" w:ascii="Times New Roman" w:hAnsi="Times New Roman"/>
          <w:b/>
          <w:bCs/>
        </w:rPr>
        <w:t xml:space="preserve">una o più immagini fotografiche </w:t>
      </w:r>
      <w:r>
        <w:rPr>
          <w:rFonts w:eastAsia="Times New Roman" w:cs="Times New Roman" w:ascii="Times New Roman" w:hAnsi="Times New Roman"/>
        </w:rPr>
        <w:t>rappresentative del sito utilizzabili anche ai fini della comunicazione delle iniziative ed eventuali materiali promozionali e/o di approfondimento.</w:t>
      </w:r>
    </w:p>
    <w:p>
      <w:pPr>
        <w:pStyle w:val="Normal"/>
        <w:spacing w:lineRule="auto" w:line="276" w:before="0" w:after="0"/>
        <w:ind w:left="720"/>
        <w:jc w:val="both"/>
        <w:rPr>
          <w:rFonts w:ascii="Times New Roman" w:hAnsi="Times New Roman"/>
        </w:rPr>
      </w:pPr>
      <w:r>
        <w:rPr>
          <w:rFonts w:ascii="Times New Roman" w:hAnsi="Times New Roman"/>
        </w:rPr>
      </w:r>
    </w:p>
    <w:p>
      <w:pPr>
        <w:pStyle w:val="Normal"/>
        <w:spacing w:lineRule="auto" w:line="276" w:before="0" w:after="6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60" w:before="0" w:after="60"/>
        <w:jc w:val="both"/>
        <w:rPr>
          <w:rFonts w:ascii="Times New Roman" w:hAnsi="Times New Roman"/>
        </w:rPr>
      </w:pPr>
      <w:r>
        <w:rPr>
          <w:rFonts w:eastAsia="Times New Roman" w:cs="Times New Roman" w:ascii="Times New Roman" w:hAnsi="Times New Roman"/>
        </w:rPr>
        <w:t>Ai sensi dell’art. 13 del Regolamento EU 2016/679 dettato in materia di protezione delle persone fisiche con riguardo al trattamento dei dati personali, nonché alla libera circolazione di tali dati, i dati personali forniti dai candidati saranno raccolti per le finalità di gestione della selezione.</w:t>
      </w:r>
    </w:p>
    <w:p>
      <w:pPr>
        <w:pStyle w:val="Normal"/>
        <w:spacing w:lineRule="auto" w:line="300" w:before="120" w:after="0"/>
        <w:jc w:val="both"/>
        <w:rPr>
          <w:rFonts w:ascii="Times New Roman" w:hAnsi="Times New Roman" w:eastAsia="Times New Roman" w:cs="Times New Roman"/>
        </w:rPr>
      </w:pPr>
      <w:r>
        <w:rPr>
          <w:rFonts w:eastAsia="Times New Roman" w:cs="Times New Roman" w:ascii="Times New Roman" w:hAnsi="Times New Roman"/>
        </w:rPr>
      </w:r>
    </w:p>
    <w:tbl>
      <w:tblPr>
        <w:tblW w:w="9628" w:type="dxa"/>
        <w:jc w:val="left"/>
        <w:tblInd w:w="-109" w:type="dxa"/>
        <w:tblLayout w:type="fixed"/>
        <w:tblCellMar>
          <w:top w:w="0" w:type="dxa"/>
          <w:left w:w="108" w:type="dxa"/>
          <w:bottom w:w="0" w:type="dxa"/>
          <w:right w:w="108" w:type="dxa"/>
        </w:tblCellMar>
        <w:tblLook w:firstRow="0" w:noVBand="1" w:lastRow="0" w:firstColumn="0" w:lastColumn="0" w:noHBand="0" w:val="0400"/>
      </w:tblPr>
      <w:tblGrid>
        <w:gridCol w:w="3675"/>
        <w:gridCol w:w="1570"/>
        <w:gridCol w:w="4383"/>
      </w:tblGrid>
      <w:tr>
        <w:trPr/>
        <w:tc>
          <w:tcPr>
            <w:tcW w:w="3675" w:type="dxa"/>
            <w:tcBorders/>
          </w:tcPr>
          <w:p>
            <w:pPr>
              <w:pStyle w:val="Normal"/>
              <w:widowControl w:val="false"/>
              <w:spacing w:lineRule="auto" w:line="360" w:before="0" w:after="0"/>
              <w:jc w:val="center"/>
              <w:rPr>
                <w:rFonts w:ascii="Times New Roman" w:hAnsi="Times New Roman"/>
              </w:rPr>
            </w:pPr>
            <w:r>
              <w:rPr>
                <w:rFonts w:eastAsia="Times New Roman" w:cs="Times New Roman" w:ascii="Times New Roman" w:hAnsi="Times New Roman"/>
                <w:color w:val="000000"/>
              </w:rPr>
              <w:t>data</w:t>
            </w:r>
          </w:p>
        </w:tc>
        <w:tc>
          <w:tcPr>
            <w:tcW w:w="1570" w:type="dxa"/>
            <w:tcBorders/>
          </w:tcPr>
          <w:p>
            <w:pPr>
              <w:pStyle w:val="Normal"/>
              <w:widowControl w:val="false"/>
              <w:spacing w:lineRule="auto" w:line="360" w:before="0" w:after="0"/>
              <w:jc w:val="center"/>
              <w:rPr>
                <w:rFonts w:ascii="Times New Roman" w:hAnsi="Times New Roman"/>
                <w:color w:val="000000"/>
              </w:rPr>
            </w:pPr>
            <w:r>
              <w:rPr>
                <w:rFonts w:ascii="Times New Roman" w:hAnsi="Times New Roman"/>
                <w:color w:val="000000"/>
              </w:rPr>
            </w:r>
          </w:p>
        </w:tc>
        <w:tc>
          <w:tcPr>
            <w:tcW w:w="4383" w:type="dxa"/>
            <w:tcBorders/>
          </w:tcPr>
          <w:p>
            <w:pPr>
              <w:pStyle w:val="Normal"/>
              <w:widowControl w:val="false"/>
              <w:spacing w:lineRule="auto" w:line="360" w:before="0" w:after="0"/>
              <w:jc w:val="center"/>
              <w:rPr>
                <w:rFonts w:ascii="Times New Roman" w:hAnsi="Times New Roman"/>
              </w:rPr>
            </w:pPr>
            <w:r>
              <w:rPr>
                <w:rFonts w:eastAsia="Times New Roman" w:cs="Times New Roman" w:ascii="Times New Roman" w:hAnsi="Times New Roman"/>
                <w:color w:val="000000"/>
              </w:rPr>
              <w:t>firma</w:t>
            </w:r>
          </w:p>
        </w:tc>
      </w:tr>
      <w:tr>
        <w:trPr>
          <w:trHeight w:val="173" w:hRule="atLeast"/>
        </w:trPr>
        <w:tc>
          <w:tcPr>
            <w:tcW w:w="3675" w:type="dxa"/>
            <w:tcBorders/>
          </w:tcPr>
          <w:p>
            <w:pPr>
              <w:pStyle w:val="Normal"/>
              <w:widowControl w:val="false"/>
              <w:spacing w:lineRule="auto" w:line="360" w:before="0" w:after="0"/>
              <w:jc w:val="center"/>
              <w:rPr>
                <w:rFonts w:ascii="Times New Roman" w:hAnsi="Times New Roman"/>
              </w:rPr>
            </w:pPr>
            <w:r>
              <w:rPr>
                <w:rFonts w:eastAsia="Times New Roman" w:cs="Times New Roman" w:ascii="Times New Roman" w:hAnsi="Times New Roman"/>
                <w:color w:val="000000"/>
              </w:rPr>
              <w:t>____________________</w:t>
            </w:r>
          </w:p>
        </w:tc>
        <w:tc>
          <w:tcPr>
            <w:tcW w:w="1570" w:type="dxa"/>
            <w:tcBorders/>
          </w:tcPr>
          <w:p>
            <w:pPr>
              <w:pStyle w:val="Normal"/>
              <w:widowControl w:val="false"/>
              <w:spacing w:lineRule="auto" w:line="360" w:before="0" w:after="0"/>
              <w:jc w:val="center"/>
              <w:rPr>
                <w:rFonts w:ascii="Times New Roman" w:hAnsi="Times New Roman"/>
                <w:color w:val="000000"/>
              </w:rPr>
            </w:pPr>
            <w:r>
              <w:rPr>
                <w:rFonts w:ascii="Times New Roman" w:hAnsi="Times New Roman"/>
                <w:color w:val="000000"/>
              </w:rPr>
            </w:r>
          </w:p>
        </w:tc>
        <w:tc>
          <w:tcPr>
            <w:tcW w:w="4383" w:type="dxa"/>
            <w:tcBorders/>
          </w:tcPr>
          <w:p>
            <w:pPr>
              <w:pStyle w:val="Normal"/>
              <w:widowControl w:val="false"/>
              <w:spacing w:lineRule="auto" w:line="360" w:before="0" w:after="0"/>
              <w:jc w:val="center"/>
              <w:rPr>
                <w:rFonts w:ascii="Times New Roman" w:hAnsi="Times New Roman"/>
              </w:rPr>
            </w:pPr>
            <w:bookmarkStart w:id="4" w:name="_3dy6vkm"/>
            <w:bookmarkEnd w:id="4"/>
            <w:r>
              <w:rPr>
                <w:rFonts w:eastAsia="Times New Roman" w:cs="Times New Roman" w:ascii="Times New Roman" w:hAnsi="Times New Roman"/>
                <w:color w:val="000000"/>
              </w:rPr>
              <w:t>_____________________________</w:t>
            </w:r>
          </w:p>
        </w:tc>
      </w:tr>
    </w:tbl>
    <w:p>
      <w:pPr>
        <w:pStyle w:val="Normal"/>
        <w:spacing w:lineRule="auto" w:line="300" w:before="120" w:after="0"/>
        <w:jc w:val="both"/>
        <w:rPr>
          <w:rFonts w:ascii="Times New Roman" w:hAnsi="Times New Roman" w:eastAsia="Times New Roman" w:cs="Times New Roman"/>
        </w:rPr>
      </w:pPr>
      <w:r>
        <w:rPr>
          <w:rFonts w:eastAsia="Times New Roman" w:cs="Times New Roman" w:ascii="Times New Roman" w:hAnsi="Times New Roman"/>
        </w:rPr>
      </w:r>
    </w:p>
    <w:sectPr>
      <w:headerReference w:type="default" r:id="rId2"/>
      <w:footerReference w:type="default" r:id="rId3"/>
      <w:type w:val="nextPage"/>
      <w:pgSz w:w="11906" w:h="16838"/>
      <w:pgMar w:left="1134" w:right="1134" w:gutter="0" w:header="708" w:top="1417" w:footer="708" w:bottom="1134"/>
      <w:pgNumType w:start="1"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 w:name="Garamond">
    <w:charset w:val="00"/>
    <w:family w:val="roman"/>
    <w:pitch w:val="variable"/>
  </w:font>
  <w:font w:name="Courier New">
    <w:charset w:val="01"/>
    <w:family w:val="modern"/>
    <w:pitch w:val="fixed"/>
  </w:font>
  <w:font w:name="Noto Sans Symbols">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819" w:leader="none"/>
        <w:tab w:val="right" w:pos="9638" w:leader="none"/>
      </w:tabs>
      <w:spacing w:lineRule="auto" w:line="240" w:before="0" w:after="0"/>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4</w:t>
    </w:r>
    <w:r>
      <w:rPr>
        <w:color w:val="000000"/>
      </w:rPr>
      <w:fldChar w:fldCharType="end"/>
    </w:r>
  </w:p>
  <w:p>
    <w:pPr>
      <w:pStyle w:val="Normal"/>
      <w:tabs>
        <w:tab w:val="clear" w:pos="720"/>
        <w:tab w:val="center" w:pos="4819" w:leader="none"/>
        <w:tab w:val="right" w:pos="9638" w:leader="none"/>
      </w:tabs>
      <w:spacing w:lineRule="auto" w:line="240" w:before="0" w:after="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819" w:leader="none"/>
        <w:tab w:val="right" w:pos="9638" w:leader="none"/>
      </w:tabs>
      <w:spacing w:lineRule="auto" w:line="240" w:before="0" w:after="0"/>
      <w:rPr>
        <w:color w:val="000000"/>
      </w:rPr>
    </w:pPr>
    <w:r>
      <w:rPr>
        <w:color w:val="000000"/>
      </w:rPr>
      <w:drawing>
        <wp:anchor behindDoc="1" distT="0" distB="0" distL="0" distR="0" simplePos="0" locked="0" layoutInCell="0" allowOverlap="1" relativeHeight="5">
          <wp:simplePos x="0" y="0"/>
          <wp:positionH relativeFrom="margin">
            <wp:align>center</wp:align>
          </wp:positionH>
          <wp:positionV relativeFrom="page">
            <wp:posOffset>343535</wp:posOffset>
          </wp:positionV>
          <wp:extent cx="905510" cy="826135"/>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rcRect l="0" t="0" r="27135" b="0"/>
                  <a:stretch>
                    <a:fillRect/>
                  </a:stretch>
                </pic:blipFill>
                <pic:spPr bwMode="auto">
                  <a:xfrm>
                    <a:off x="0" y="0"/>
                    <a:ext cx="905510" cy="826135"/>
                  </a:xfrm>
                  <a:prstGeom prst="rect">
                    <a:avLst/>
                  </a:prstGeom>
                </pic:spPr>
              </pic:pic>
            </a:graphicData>
          </a:graphic>
        </wp:anchor>
      </w:drawing>
    </w:r>
  </w:p>
  <w:p>
    <w:pPr>
      <w:pStyle w:val="Normal"/>
      <w:tabs>
        <w:tab w:val="clear" w:pos="720"/>
        <w:tab w:val="center" w:pos="4819" w:leader="none"/>
        <w:tab w:val="right" w:pos="9638" w:leader="none"/>
      </w:tabs>
      <w:spacing w:lineRule="auto" w:line="240" w:before="0" w:after="0"/>
      <w:rPr>
        <w:color w:val="000000"/>
      </w:rPr>
    </w:pPr>
    <w:r>
      <w:rPr>
        <w:color w:val="000000"/>
      </w:rPr>
    </w:r>
  </w:p>
  <w:p>
    <w:pPr>
      <w:pStyle w:val="Normal"/>
      <w:tabs>
        <w:tab w:val="clear" w:pos="720"/>
        <w:tab w:val="center" w:pos="4819" w:leader="none"/>
        <w:tab w:val="right" w:pos="9638" w:leader="none"/>
      </w:tabs>
      <w:spacing w:lineRule="auto" w:line="240" w:before="0" w:after="0"/>
      <w:rPr>
        <w:color w:val="000000"/>
      </w:rPr>
    </w:pPr>
    <w:r>
      <w:rPr>
        <w:color w:val="000000"/>
      </w:rPr>
    </w:r>
  </w:p>
  <w:p>
    <w:pPr>
      <w:pStyle w:val="Normal"/>
      <w:tabs>
        <w:tab w:val="clear" w:pos="720"/>
        <w:tab w:val="center" w:pos="4819" w:leader="none"/>
        <w:tab w:val="right" w:pos="9638" w:leader="none"/>
      </w:tabs>
      <w:spacing w:lineRule="auto" w:line="240" w:before="0" w:after="0"/>
      <w:rPr>
        <w:color w:val="000000"/>
      </w:rPr>
    </w:pPr>
    <w:r>
      <w:rPr>
        <w:color w:val="000000"/>
      </w:rPr>
    </w:r>
  </w:p>
  <w:p>
    <w:pPr>
      <w:pStyle w:val="Normal"/>
      <w:spacing w:lineRule="auto" w:line="240" w:before="0" w:after="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spacing w:lineRule="auto" w:line="240" w:before="0" w:after="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t xml:space="preserve">AREA CULTURA </w:t>
    </w:r>
  </w:p>
  <w:p>
    <w:pPr>
      <w:pStyle w:val="Normal"/>
      <w:spacing w:lineRule="auto" w:line="240" w:before="0" w:after="0"/>
      <w:jc w:val="center"/>
      <w:rPr>
        <w:rFonts w:ascii="Garamond" w:hAnsi="Garamond" w:eastAsia="Garamond" w:cs="Garamond"/>
        <w:b/>
      </w:rPr>
    </w:pPr>
    <w:r>
      <w:rPr>
        <w:rFonts w:eastAsia="Times New Roman" w:cs="Times New Roman" w:ascii="Times New Roman" w:hAnsi="Times New Roman"/>
        <w:b/>
        <w:sz w:val="20"/>
        <w:szCs w:val="20"/>
      </w:rPr>
      <w:t>SERVIZIO CULTURA</w:t>
    </w:r>
  </w:p>
  <w:p>
    <w:pPr>
      <w:pStyle w:val="Normal"/>
      <w:tabs>
        <w:tab w:val="clear" w:pos="720"/>
        <w:tab w:val="center" w:pos="4819" w:leader="none"/>
        <w:tab w:val="right" w:pos="9638" w:leader="none"/>
      </w:tabs>
      <w:spacing w:lineRule="auto" w:line="240" w:before="0" w:after="0"/>
      <w:jc w:val="center"/>
      <w:rPr>
        <w:b/>
        <w:color w:val="000000"/>
      </w:rPr>
    </w:pPr>
    <w:r>
      <w:rPr>
        <w:rFonts w:eastAsia="Times New Roman" w:cs="Times New Roman" w:ascii="Times New Roman" w:hAnsi="Times New Roman"/>
        <w:b/>
        <w:color w:val="000000"/>
        <w:sz w:val="18"/>
        <w:szCs w:val="18"/>
      </w:rPr>
      <w:t>ARCU 1106</w:t>
    </w:r>
  </w:p>
  <w:p>
    <w:pPr>
      <w:pStyle w:val="Normal"/>
      <w:tabs>
        <w:tab w:val="clear" w:pos="720"/>
        <w:tab w:val="center" w:pos="4819" w:leader="none"/>
        <w:tab w:val="right" w:pos="9638" w:leader="none"/>
      </w:tabs>
      <w:spacing w:lineRule="auto" w:line="240" w:before="0" w:after="0"/>
      <w:jc w:val="center"/>
      <w:rPr>
        <w:b/>
        <w:color w:val="000000"/>
      </w:rPr>
    </w:pPr>
    <w:r>
      <w:rPr>
        <w:b/>
        <w:color w:val="000000"/>
      </w:rPr>
    </w:r>
  </w:p>
  <w:p>
    <w:pPr>
      <w:pStyle w:val="Normal"/>
      <w:tabs>
        <w:tab w:val="clear" w:pos="720"/>
        <w:tab w:val="center" w:pos="4819" w:leader="none"/>
        <w:tab w:val="right" w:pos="9638" w:leader="none"/>
      </w:tabs>
      <w:spacing w:lineRule="auto" w:line="240" w:before="0" w:after="0"/>
      <w:jc w:val="center"/>
      <w:rPr>
        <w:b/>
        <w:color w:val="000000"/>
      </w:rPr>
    </w:pPr>
    <w:r>
      <w:rPr>
        <w:b/>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Noto Sans Symbols" w:hAnsi="Noto Sans Symbols" w:cs="Noto Sans Symbols" w:hint="default"/>
      </w:rPr>
    </w:lvl>
    <w:lvl w:ilvl="3">
      <w:start w:val="1"/>
      <w:numFmt w:val="bullet"/>
      <w:lvlText w:val="●"/>
      <w:lvlJc w:val="left"/>
      <w:pPr>
        <w:tabs>
          <w:tab w:val="num" w:pos="0"/>
        </w:tabs>
        <w:ind w:left="3600" w:hanging="360"/>
      </w:pPr>
      <w:rPr>
        <w:rFonts w:ascii="Noto Sans Symbols" w:hAnsi="Noto Sans Symbols" w:cs="Noto Sans Symbols"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Noto Sans Symbols" w:hAnsi="Noto Sans Symbols" w:cs="Noto Sans Symbols" w:hint="default"/>
      </w:rPr>
    </w:lvl>
    <w:lvl w:ilvl="6">
      <w:start w:val="1"/>
      <w:numFmt w:val="bullet"/>
      <w:lvlText w:val="●"/>
      <w:lvlJc w:val="left"/>
      <w:pPr>
        <w:tabs>
          <w:tab w:val="num" w:pos="0"/>
        </w:tabs>
        <w:ind w:left="5760" w:hanging="360"/>
      </w:pPr>
      <w:rPr>
        <w:rFonts w:ascii="Noto Sans Symbols" w:hAnsi="Noto Sans Symbols" w:cs="Noto Sans Symbols"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Noto Sans Symbols" w:hAnsi="Noto Sans Symbols" w:cs="Noto Sans Symbols" w:hint="default"/>
      </w:rPr>
    </w:lvl>
  </w:abstractNum>
  <w:abstractNum w:abstractNumId="2">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it-IT" w:eastAsia="it-IT"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Linenumber">
    <w:name w:val="line number"/>
    <w:qFormat/>
    <w:rPr/>
  </w:style>
  <w:style w:type="character" w:styleId="Punti" w:customStyle="1">
    <w:name w:val="Punti"/>
    <w:qFormat/>
    <w:rPr>
      <w:rFonts w:ascii="OpenSymbol" w:hAnsi="OpenSymbol" w:eastAsia="OpenSymbol" w:cs="OpenSymbol"/>
    </w:rPr>
  </w:style>
  <w:style w:type="character" w:styleId="Caratteridinumerazione" w:customStyle="1">
    <w:name w:val="Caratteri di numerazione"/>
    <w:qForma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Lucida Sans"/>
    </w:rPr>
  </w:style>
  <w:style w:type="paragraph" w:styleId="Title">
    <w:name w:val="Title"/>
    <w:basedOn w:val="Normal"/>
    <w:next w:val="BodyText"/>
    <w:uiPriority w:val="10"/>
    <w:qFormat/>
    <w:pPr>
      <w:keepNext w:val="true"/>
      <w:spacing w:before="240" w:after="120"/>
    </w:pPr>
    <w:rPr>
      <w:rFonts w:ascii="Liberation Sans" w:hAnsi="Liberation Sans" w:eastAsia="Liberation Sans" w:cs="Liberation Sans"/>
      <w:sz w:val="28"/>
      <w:szCs w:val="28"/>
    </w:rPr>
  </w:style>
  <w:style w:type="paragraph" w:styleId="Caption1">
    <w:name w:val="caption1"/>
    <w:basedOn w:val="Normal"/>
    <w:qFormat/>
    <w:pPr>
      <w:suppressLineNumbers/>
      <w:spacing w:before="120" w:after="120"/>
    </w:pPr>
    <w:rPr>
      <w:rFonts w:cs="Lucida Sans"/>
      <w:i/>
      <w:iCs/>
      <w:sz w:val="24"/>
      <w:szCs w:val="24"/>
    </w:rPr>
  </w:style>
  <w:style w:type="paragraph" w:styleId="Caption11" w:customStyle="1">
    <w:name w:val="caption11"/>
    <w:basedOn w:val="Normal"/>
    <w:qFormat/>
    <w:pPr>
      <w:suppressLineNumbers/>
      <w:spacing w:before="120" w:after="120"/>
    </w:pPr>
    <w:rPr>
      <w:rFonts w:cs="Lucida Sans"/>
      <w:i/>
      <w:iCs/>
      <w:sz w:val="24"/>
      <w:szCs w:val="24"/>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Contenutocornice" w:customStyle="1">
    <w:name w:val="Contenuto cornice"/>
    <w:basedOn w:val="Normal"/>
    <w:qFormat/>
    <w:pPr/>
    <w:rPr/>
  </w:style>
  <w:style w:type="paragraph" w:styleId="Intestazioneepidipagina" w:customStyle="1">
    <w:name w:val="Intestazione e piè di pagina"/>
    <w:basedOn w:val="Normal"/>
    <w:qFormat/>
    <w:pPr/>
    <w:rPr/>
  </w:style>
  <w:style w:type="paragraph" w:styleId="Header">
    <w:name w:val="Header"/>
    <w:basedOn w:val="Intestazioneepidipagina"/>
    <w:pPr/>
    <w:rPr/>
  </w:style>
  <w:style w:type="paragraph" w:styleId="Footer">
    <w:name w:val="Footer"/>
    <w:basedOn w:val="Intestazioneepidipagina"/>
    <w:pPr/>
    <w:rPr/>
  </w:style>
  <w:style w:type="paragraph" w:styleId="LO-normal" w:customStyle="1">
    <w:name w:val="LO-normal"/>
    <w:qFormat/>
    <w:pPr>
      <w:widowControl w:val="false"/>
      <w:suppressAutoHyphens w:val="true"/>
      <w:bidi w:val="0"/>
      <w:spacing w:lineRule="auto" w:line="259" w:before="0" w:after="0"/>
      <w:jc w:val="left"/>
    </w:pPr>
    <w:rPr>
      <w:rFonts w:ascii="Calibri" w:hAnsi="Calibri" w:eastAsia="Calibri" w:cs="Calibri"/>
      <w:color w:val="auto"/>
      <w:kern w:val="0"/>
      <w:sz w:val="24"/>
      <w:szCs w:val="24"/>
      <w:lang w:val="it-IT" w:eastAsia="zh-CN" w:bidi="hi-IN"/>
    </w:rPr>
  </w:style>
  <w:style w:type="paragraph" w:styleId="ListParagraph">
    <w:name w:val="List Paragraph"/>
    <w:basedOn w:val="Normal"/>
    <w:qFormat/>
    <w:pPr>
      <w:spacing w:before="0" w:after="0"/>
      <w:ind w:left="720"/>
      <w:contextualSpacing/>
    </w:pPr>
    <w:rPr/>
  </w:style>
  <w:style w:type="paragraph" w:styleId="Normal1" w:customStyle="1">
    <w:name w:val="normal1"/>
    <w:qFormat/>
    <w:pPr>
      <w:widowControl w:val="false"/>
      <w:suppressAutoHyphens w:val="true"/>
      <w:bidi w:val="0"/>
      <w:spacing w:before="0" w:after="0"/>
      <w:jc w:val="left"/>
    </w:pPr>
    <w:rPr>
      <w:rFonts w:ascii="Calibri" w:hAnsi="Calibri" w:eastAsia="Calibri" w:cs="Calibri"/>
      <w:color w:val="auto"/>
      <w:kern w:val="0"/>
      <w:sz w:val="22"/>
      <w:szCs w:val="22"/>
      <w:lang w:val="it-IT" w:eastAsia="it-IT"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44</TotalTime>
  <Application>LibreOffice/7.6.7.2$Windows_X86_64 LibreOffice_project/dd47e4b30cb7dab30588d6c79c651f218165e3c5</Application>
  <AppVersion>15.0000</AppVersion>
  <Pages>4</Pages>
  <Words>974</Words>
  <Characters>6280</Characters>
  <CharactersWithSpaces>7242</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2024-10-03T14:41:00Z</dcterms:created>
  <dc:creator>DARIO CUSTAGLIOLA</dc:creator>
  <dc:description/>
  <dc:language>it-IT</dc:language>
  <cp:lastModifiedBy/>
  <cp:lastPrinted>2024-01-17T08:37:00Z</cp:lastPrinted>
  <dcterms:modified xsi:type="dcterms:W3CDTF">2025-09-09T11:57:21Z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