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2C" w:rsidRPr="00575720" w:rsidRDefault="00C35FDF" w:rsidP="00C35FDF">
      <w:pPr>
        <w:jc w:val="center"/>
        <w:rPr>
          <w:b/>
          <w:sz w:val="40"/>
          <w:szCs w:val="40"/>
        </w:rPr>
      </w:pPr>
      <w:r w:rsidRPr="00575720">
        <w:rPr>
          <w:b/>
          <w:sz w:val="40"/>
          <w:szCs w:val="40"/>
        </w:rPr>
        <w:t>PREMESSA</w:t>
      </w:r>
    </w:p>
    <w:p w:rsidR="007B3EA2" w:rsidRPr="00CF5914" w:rsidRDefault="00C35FDF" w:rsidP="00C35FDF">
      <w:pPr>
        <w:rPr>
          <w:sz w:val="36"/>
          <w:szCs w:val="36"/>
        </w:rPr>
      </w:pPr>
      <w:r w:rsidRPr="00CF5914">
        <w:rPr>
          <w:sz w:val="36"/>
          <w:szCs w:val="36"/>
        </w:rPr>
        <w:t xml:space="preserve">La pandemia, improvvisa e inaspettata, ha cambiato bruscamente la nostra quotidianità </w:t>
      </w:r>
      <w:proofErr w:type="gramStart"/>
      <w:r w:rsidRPr="00CF5914">
        <w:rPr>
          <w:sz w:val="36"/>
          <w:szCs w:val="36"/>
        </w:rPr>
        <w:t>destabilizzando</w:t>
      </w:r>
      <w:proofErr w:type="gramEnd"/>
      <w:r w:rsidRPr="00CF5914">
        <w:rPr>
          <w:sz w:val="36"/>
          <w:szCs w:val="36"/>
        </w:rPr>
        <w:t xml:space="preserve"> equilibri psicologici individuali e familiari e generando un profondo senso d’incertezza. Ogni adulto vive uno stato di emergenza in maniera del tutto personale in base al </w:t>
      </w:r>
      <w:proofErr w:type="gramStart"/>
      <w:r w:rsidRPr="00CF5914">
        <w:rPr>
          <w:sz w:val="36"/>
          <w:szCs w:val="36"/>
        </w:rPr>
        <w:t>contesto</w:t>
      </w:r>
      <w:proofErr w:type="gramEnd"/>
      <w:r w:rsidRPr="00CF5914">
        <w:rPr>
          <w:sz w:val="36"/>
          <w:szCs w:val="36"/>
        </w:rPr>
        <w:t xml:space="preserve"> di vita, ognuno di noi ha avuto modo di sperimentare  </w:t>
      </w:r>
      <w:r w:rsidRPr="00CF5914">
        <w:rPr>
          <w:b/>
          <w:sz w:val="36"/>
          <w:szCs w:val="36"/>
        </w:rPr>
        <w:t xml:space="preserve">emozioni negative </w:t>
      </w:r>
      <w:r w:rsidRPr="00CF5914">
        <w:rPr>
          <w:sz w:val="36"/>
          <w:szCs w:val="36"/>
        </w:rPr>
        <w:t xml:space="preserve">quali la paura, l’incertezza, il nervosismo. I bambini sono più esposti rispetto agli adulti </w:t>
      </w:r>
      <w:proofErr w:type="spellStart"/>
      <w:r w:rsidRPr="00CF5914">
        <w:rPr>
          <w:sz w:val="36"/>
          <w:szCs w:val="36"/>
        </w:rPr>
        <w:t>perchè</w:t>
      </w:r>
      <w:proofErr w:type="spellEnd"/>
      <w:proofErr w:type="gramStart"/>
      <w:r w:rsidRPr="00CF5914">
        <w:rPr>
          <w:sz w:val="36"/>
          <w:szCs w:val="36"/>
        </w:rPr>
        <w:t xml:space="preserve">  </w:t>
      </w:r>
      <w:proofErr w:type="gramEnd"/>
      <w:r w:rsidRPr="00CF5914">
        <w:rPr>
          <w:sz w:val="36"/>
          <w:szCs w:val="36"/>
        </w:rPr>
        <w:t>non hanno un bagaglio  conoscitivo all’altezza della situazione, non sanno dare un nome alle loro emozioni, non riescono a controllare la rabbia e tendono a nascondere ciò che provano</w:t>
      </w:r>
      <w:r w:rsidR="007F5ED1" w:rsidRPr="00CF5914">
        <w:rPr>
          <w:sz w:val="36"/>
          <w:szCs w:val="36"/>
        </w:rPr>
        <w:t xml:space="preserve"> con la paura di essere giudicati.  I bambini in età scolare, in particolare della scuola dell’Infanzia, non riescono ad avere risposte complete da parte di quegli adulti che dovrebbero rassicurarli. Le </w:t>
      </w:r>
      <w:r w:rsidR="007F5ED1" w:rsidRPr="00CF5914">
        <w:rPr>
          <w:b/>
          <w:sz w:val="36"/>
          <w:szCs w:val="36"/>
        </w:rPr>
        <w:t xml:space="preserve">emozioni negative, </w:t>
      </w:r>
      <w:r w:rsidR="007F5ED1" w:rsidRPr="00CF5914">
        <w:rPr>
          <w:sz w:val="36"/>
          <w:szCs w:val="36"/>
        </w:rPr>
        <w:t>in questo momento</w:t>
      </w:r>
      <w:r w:rsidR="007F5ED1" w:rsidRPr="00CF5914">
        <w:rPr>
          <w:b/>
          <w:sz w:val="36"/>
          <w:szCs w:val="36"/>
        </w:rPr>
        <w:t xml:space="preserve"> </w:t>
      </w:r>
      <w:r w:rsidR="007F5ED1" w:rsidRPr="00CF5914">
        <w:rPr>
          <w:sz w:val="36"/>
          <w:szCs w:val="36"/>
        </w:rPr>
        <w:t>particolare influenzano</w:t>
      </w:r>
      <w:proofErr w:type="gramStart"/>
      <w:r w:rsidR="007F5ED1" w:rsidRPr="00CF5914">
        <w:rPr>
          <w:sz w:val="36"/>
          <w:szCs w:val="36"/>
        </w:rPr>
        <w:t xml:space="preserve">  </w:t>
      </w:r>
      <w:proofErr w:type="gramEnd"/>
      <w:r w:rsidR="007F5ED1" w:rsidRPr="00CF5914">
        <w:rPr>
          <w:sz w:val="36"/>
          <w:szCs w:val="36"/>
        </w:rPr>
        <w:t xml:space="preserve">i nostri comportamenti ed è necessario riconoscerle per poterle gestire. Lo stesso Darwin diceva che </w:t>
      </w:r>
      <w:proofErr w:type="gramStart"/>
      <w:r w:rsidR="007F5ED1" w:rsidRPr="00CF5914">
        <w:rPr>
          <w:sz w:val="36"/>
          <w:szCs w:val="36"/>
        </w:rPr>
        <w:t>esiste</w:t>
      </w:r>
      <w:proofErr w:type="gramEnd"/>
      <w:r w:rsidR="007F5ED1" w:rsidRPr="00CF5914">
        <w:rPr>
          <w:sz w:val="36"/>
          <w:szCs w:val="36"/>
        </w:rPr>
        <w:t xml:space="preserve"> nell’essere umano una dimensione  innata e l’espressione dell’emozione (paura, rabbia, gioia, tristezza, disgusto), ne è una dimostrazione lampante. Allo stesso modo lo psicologo americano </w:t>
      </w:r>
      <w:proofErr w:type="spellStart"/>
      <w:r w:rsidR="007F5ED1" w:rsidRPr="00CF5914">
        <w:rPr>
          <w:sz w:val="36"/>
          <w:szCs w:val="36"/>
        </w:rPr>
        <w:t>Izard</w:t>
      </w:r>
      <w:proofErr w:type="spellEnd"/>
      <w:r w:rsidR="007F5ED1" w:rsidRPr="00CF5914">
        <w:rPr>
          <w:sz w:val="36"/>
          <w:szCs w:val="36"/>
        </w:rPr>
        <w:t xml:space="preserve"> era convinto che sin dalla nascita </w:t>
      </w:r>
      <w:proofErr w:type="gramStart"/>
      <w:r w:rsidR="007F5ED1" w:rsidRPr="00CF5914">
        <w:rPr>
          <w:sz w:val="36"/>
          <w:szCs w:val="36"/>
        </w:rPr>
        <w:t>si è</w:t>
      </w:r>
      <w:proofErr w:type="gramEnd"/>
      <w:r w:rsidR="007F5ED1" w:rsidRPr="00CF5914">
        <w:rPr>
          <w:sz w:val="36"/>
          <w:szCs w:val="36"/>
        </w:rPr>
        <w:t xml:space="preserve"> in possesso di un corredo emotivo e che questo insieme di emozioni  è in grado di motivare il nostro comportamento. </w:t>
      </w:r>
      <w:r w:rsidR="009B0CDE" w:rsidRPr="00CF5914">
        <w:rPr>
          <w:sz w:val="36"/>
          <w:szCs w:val="36"/>
        </w:rPr>
        <w:t xml:space="preserve">                     </w:t>
      </w:r>
      <w:r w:rsidR="00CF5914">
        <w:rPr>
          <w:sz w:val="36"/>
          <w:szCs w:val="36"/>
        </w:rPr>
        <w:t xml:space="preserve">            </w:t>
      </w:r>
      <w:r w:rsidR="009B0CDE" w:rsidRPr="00CF5914">
        <w:rPr>
          <w:sz w:val="36"/>
          <w:szCs w:val="36"/>
        </w:rPr>
        <w:t xml:space="preserve">  Le emozioni sono influenzate dalle esperienze di vita quotidiana e per evitare che le emozioni negative si ancorino alle idee e al proprio modo di agire è necessario offrire ai bambini delle </w:t>
      </w:r>
      <w:r w:rsidR="009B0CDE" w:rsidRPr="00CF5914">
        <w:rPr>
          <w:sz w:val="36"/>
          <w:szCs w:val="36"/>
        </w:rPr>
        <w:lastRenderedPageBreak/>
        <w:t>strategie per riconoscere e gestire le proprie emozioni, per comunicarle ed esprimerle, in modo da vivere a pieno le sensazioni positive ed essere poi in grado di controllare quelle negative. Emerge quindi</w:t>
      </w:r>
      <w:proofErr w:type="gramStart"/>
      <w:r w:rsidR="009B0CDE" w:rsidRPr="00CF5914">
        <w:rPr>
          <w:sz w:val="36"/>
          <w:szCs w:val="36"/>
        </w:rPr>
        <w:t xml:space="preserve"> </w:t>
      </w:r>
      <w:r w:rsidR="007F5ED1" w:rsidRPr="00CF5914">
        <w:rPr>
          <w:sz w:val="36"/>
          <w:szCs w:val="36"/>
        </w:rPr>
        <w:t xml:space="preserve"> </w:t>
      </w:r>
      <w:proofErr w:type="gramEnd"/>
      <w:r w:rsidR="007F5ED1" w:rsidRPr="00CF5914">
        <w:rPr>
          <w:sz w:val="36"/>
          <w:szCs w:val="36"/>
        </w:rPr>
        <w:t xml:space="preserve">la necessità di programmi pedagogici di “EDUCAZIONE EMOTIVA” da integrare alle attività didattiche con personale qualificato. </w:t>
      </w:r>
      <w:r w:rsidR="007B3EA2" w:rsidRPr="00CF5914">
        <w:rPr>
          <w:sz w:val="36"/>
          <w:szCs w:val="36"/>
        </w:rPr>
        <w:t xml:space="preserve">      </w:t>
      </w:r>
    </w:p>
    <w:p w:rsidR="007B3EA2" w:rsidRDefault="007B3EA2" w:rsidP="00C35FDF">
      <w:pPr>
        <w:rPr>
          <w:sz w:val="36"/>
          <w:szCs w:val="36"/>
        </w:rPr>
      </w:pPr>
      <w:r w:rsidRPr="00CF5914">
        <w:rPr>
          <w:sz w:val="36"/>
          <w:szCs w:val="36"/>
        </w:rPr>
        <w:t>Si può promuovere l’alfabetizzazione emotiva e</w:t>
      </w:r>
      <w:proofErr w:type="gramStart"/>
      <w:r w:rsidRPr="00CF5914">
        <w:rPr>
          <w:sz w:val="36"/>
          <w:szCs w:val="36"/>
        </w:rPr>
        <w:t xml:space="preserve">  </w:t>
      </w:r>
      <w:proofErr w:type="gramEnd"/>
      <w:r w:rsidRPr="00CF5914">
        <w:rPr>
          <w:sz w:val="36"/>
          <w:szCs w:val="36"/>
        </w:rPr>
        <w:t>promuovere la resilienza nel bambini attraverso  due strategie:</w:t>
      </w:r>
    </w:p>
    <w:p w:rsidR="00575720" w:rsidRPr="00CF5914" w:rsidRDefault="00575720" w:rsidP="00C35FDF">
      <w:pPr>
        <w:rPr>
          <w:sz w:val="36"/>
          <w:szCs w:val="36"/>
        </w:rPr>
      </w:pPr>
    </w:p>
    <w:p w:rsidR="007F5ED1" w:rsidRDefault="00B7071B" w:rsidP="00543DDF">
      <w:pPr>
        <w:pStyle w:val="Paragrafoelenco"/>
        <w:jc w:val="center"/>
        <w:rPr>
          <w:b/>
          <w:sz w:val="40"/>
          <w:szCs w:val="40"/>
          <w:u w:val="single"/>
        </w:rPr>
      </w:pPr>
      <w:r w:rsidRPr="00575720">
        <w:rPr>
          <w:b/>
          <w:sz w:val="40"/>
          <w:szCs w:val="40"/>
          <w:u w:val="single"/>
        </w:rPr>
        <w:t>STRATEGIA EDUCATIVA EMOTIVA</w:t>
      </w:r>
    </w:p>
    <w:p w:rsidR="00575720" w:rsidRPr="00575720" w:rsidRDefault="00575720" w:rsidP="00543DDF">
      <w:pPr>
        <w:pStyle w:val="Paragrafoelenco"/>
        <w:jc w:val="center"/>
        <w:rPr>
          <w:b/>
          <w:sz w:val="40"/>
          <w:szCs w:val="40"/>
          <w:u w:val="single"/>
        </w:rPr>
      </w:pPr>
    </w:p>
    <w:p w:rsidR="00B7071B" w:rsidRPr="00CF5914" w:rsidRDefault="007B3EA2" w:rsidP="00B7071B">
      <w:pPr>
        <w:rPr>
          <w:sz w:val="36"/>
          <w:szCs w:val="36"/>
        </w:rPr>
      </w:pPr>
      <w:r w:rsidRPr="00CF5914">
        <w:rPr>
          <w:sz w:val="36"/>
          <w:szCs w:val="36"/>
        </w:rPr>
        <w:t>Favorire la comunicazione, in un ambiente sensibile e premuroso, permette ai bambini di</w:t>
      </w:r>
      <w:proofErr w:type="gramStart"/>
      <w:r w:rsidR="00B7071B" w:rsidRPr="00CF5914">
        <w:rPr>
          <w:sz w:val="36"/>
          <w:szCs w:val="36"/>
        </w:rPr>
        <w:t xml:space="preserve">  </w:t>
      </w:r>
      <w:proofErr w:type="gramEnd"/>
      <w:r w:rsidR="00B7071B" w:rsidRPr="00CF5914">
        <w:rPr>
          <w:sz w:val="36"/>
          <w:szCs w:val="36"/>
        </w:rPr>
        <w:t xml:space="preserve">:   </w:t>
      </w:r>
    </w:p>
    <w:p w:rsidR="00B7071B" w:rsidRPr="00CF5914" w:rsidRDefault="007B3EA2" w:rsidP="00B7071B">
      <w:pPr>
        <w:pStyle w:val="Paragrafoelenco"/>
        <w:numPr>
          <w:ilvl w:val="0"/>
          <w:numId w:val="3"/>
        </w:numPr>
        <w:rPr>
          <w:sz w:val="36"/>
          <w:szCs w:val="36"/>
        </w:rPr>
      </w:pPr>
      <w:proofErr w:type="gramStart"/>
      <w:r w:rsidRPr="00CF5914">
        <w:rPr>
          <w:sz w:val="36"/>
          <w:szCs w:val="36"/>
        </w:rPr>
        <w:t>esprimere</w:t>
      </w:r>
      <w:proofErr w:type="gramEnd"/>
      <w:r w:rsidRPr="00CF5914">
        <w:rPr>
          <w:sz w:val="36"/>
          <w:szCs w:val="36"/>
        </w:rPr>
        <w:t xml:space="preserve"> le proprie emozioni</w:t>
      </w:r>
      <w:r w:rsidR="00B7071B" w:rsidRPr="00CF5914">
        <w:rPr>
          <w:sz w:val="36"/>
          <w:szCs w:val="36"/>
        </w:rPr>
        <w:t xml:space="preserve">;   </w:t>
      </w:r>
    </w:p>
    <w:p w:rsidR="00B7071B" w:rsidRPr="00CF5914" w:rsidRDefault="00B7071B" w:rsidP="00B7071B">
      <w:pPr>
        <w:pStyle w:val="Paragrafoelenco"/>
        <w:numPr>
          <w:ilvl w:val="0"/>
          <w:numId w:val="3"/>
        </w:numPr>
        <w:rPr>
          <w:sz w:val="36"/>
          <w:szCs w:val="36"/>
        </w:rPr>
      </w:pPr>
      <w:proofErr w:type="gramStart"/>
      <w:r w:rsidRPr="00CF5914">
        <w:rPr>
          <w:sz w:val="36"/>
          <w:szCs w:val="36"/>
        </w:rPr>
        <w:t>riconoscere</w:t>
      </w:r>
      <w:proofErr w:type="gramEnd"/>
      <w:r w:rsidRPr="00CF5914">
        <w:rPr>
          <w:sz w:val="36"/>
          <w:szCs w:val="36"/>
        </w:rPr>
        <w:t xml:space="preserve"> i propri e altrui sentimenti;</w:t>
      </w:r>
    </w:p>
    <w:p w:rsidR="00B7071B" w:rsidRPr="00CF5914" w:rsidRDefault="00B7071B" w:rsidP="00B7071B">
      <w:pPr>
        <w:pStyle w:val="Paragrafoelenco"/>
        <w:numPr>
          <w:ilvl w:val="0"/>
          <w:numId w:val="3"/>
        </w:numPr>
        <w:rPr>
          <w:sz w:val="36"/>
          <w:szCs w:val="36"/>
        </w:rPr>
      </w:pPr>
      <w:proofErr w:type="gramStart"/>
      <w:r w:rsidRPr="00CF5914">
        <w:rPr>
          <w:sz w:val="36"/>
          <w:szCs w:val="36"/>
        </w:rPr>
        <w:t>gestire</w:t>
      </w:r>
      <w:proofErr w:type="gramEnd"/>
      <w:r w:rsidRPr="00CF5914">
        <w:rPr>
          <w:sz w:val="36"/>
          <w:szCs w:val="36"/>
        </w:rPr>
        <w:t xml:space="preserve"> gli effetti delle emozioni;</w:t>
      </w:r>
    </w:p>
    <w:p w:rsidR="00B7071B" w:rsidRPr="00CF5914" w:rsidRDefault="00B7071B" w:rsidP="00B7071B">
      <w:pPr>
        <w:pStyle w:val="Paragrafoelenco"/>
        <w:numPr>
          <w:ilvl w:val="0"/>
          <w:numId w:val="3"/>
        </w:numPr>
        <w:rPr>
          <w:sz w:val="36"/>
          <w:szCs w:val="36"/>
        </w:rPr>
      </w:pPr>
      <w:proofErr w:type="gramStart"/>
      <w:r w:rsidRPr="00CF5914">
        <w:rPr>
          <w:sz w:val="36"/>
          <w:szCs w:val="36"/>
        </w:rPr>
        <w:t>lenire</w:t>
      </w:r>
      <w:proofErr w:type="gramEnd"/>
      <w:r w:rsidRPr="00CF5914">
        <w:rPr>
          <w:sz w:val="36"/>
          <w:szCs w:val="36"/>
        </w:rPr>
        <w:t xml:space="preserve"> ansie e preoccupazioni legate alla pandemia;</w:t>
      </w:r>
    </w:p>
    <w:p w:rsidR="00B7071B" w:rsidRPr="00CF5914" w:rsidRDefault="00B7071B" w:rsidP="00B7071B">
      <w:pPr>
        <w:pStyle w:val="Paragrafoelenco"/>
        <w:numPr>
          <w:ilvl w:val="0"/>
          <w:numId w:val="3"/>
        </w:numPr>
        <w:rPr>
          <w:sz w:val="36"/>
          <w:szCs w:val="36"/>
        </w:rPr>
      </w:pPr>
      <w:proofErr w:type="gramStart"/>
      <w:r w:rsidRPr="00CF5914">
        <w:rPr>
          <w:sz w:val="36"/>
          <w:szCs w:val="36"/>
        </w:rPr>
        <w:t>correggere</w:t>
      </w:r>
      <w:proofErr w:type="gramEnd"/>
      <w:r w:rsidRPr="00CF5914">
        <w:rPr>
          <w:sz w:val="36"/>
          <w:szCs w:val="36"/>
        </w:rPr>
        <w:t xml:space="preserve"> i pensieri negativi e promuovere quelli positivi.</w:t>
      </w:r>
    </w:p>
    <w:p w:rsidR="00B7071B" w:rsidRPr="00CF5914" w:rsidRDefault="00CF5914" w:rsidP="00B7071B">
      <w:pPr>
        <w:pStyle w:val="Paragrafoelenco"/>
        <w:numPr>
          <w:ilvl w:val="0"/>
          <w:numId w:val="3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ascoltare</w:t>
      </w:r>
      <w:proofErr w:type="gramEnd"/>
      <w:r>
        <w:rPr>
          <w:sz w:val="36"/>
          <w:szCs w:val="36"/>
        </w:rPr>
        <w:t xml:space="preserve"> e avere un </w:t>
      </w:r>
      <w:r w:rsidR="00B7071B" w:rsidRPr="00CF5914">
        <w:rPr>
          <w:sz w:val="36"/>
          <w:szCs w:val="36"/>
        </w:rPr>
        <w:t xml:space="preserve"> atteggiamento di comprensione </w:t>
      </w:r>
      <w:r>
        <w:rPr>
          <w:sz w:val="36"/>
          <w:szCs w:val="36"/>
        </w:rPr>
        <w:t>permette</w:t>
      </w:r>
      <w:r w:rsidR="00B7071B" w:rsidRPr="00CF5914">
        <w:rPr>
          <w:sz w:val="36"/>
          <w:szCs w:val="36"/>
        </w:rPr>
        <w:t xml:space="preserve"> al bambino di esprimere</w:t>
      </w:r>
      <w:r>
        <w:rPr>
          <w:sz w:val="36"/>
          <w:szCs w:val="36"/>
        </w:rPr>
        <w:t xml:space="preserve"> e comunicare in un ambiente si</w:t>
      </w:r>
      <w:r w:rsidR="00B7071B" w:rsidRPr="00CF5914">
        <w:rPr>
          <w:sz w:val="36"/>
          <w:szCs w:val="36"/>
        </w:rPr>
        <w:t>curo la propria inquietudine generando sollievo;</w:t>
      </w:r>
    </w:p>
    <w:p w:rsidR="00B7071B" w:rsidRPr="00CF5914" w:rsidRDefault="00CF5914" w:rsidP="00B7071B">
      <w:pPr>
        <w:pStyle w:val="Paragrafoelenco"/>
        <w:numPr>
          <w:ilvl w:val="0"/>
          <w:numId w:val="3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p</w:t>
      </w:r>
      <w:r w:rsidR="00B7071B" w:rsidRPr="00CF5914">
        <w:rPr>
          <w:sz w:val="36"/>
          <w:szCs w:val="36"/>
        </w:rPr>
        <w:t>arlare</w:t>
      </w:r>
      <w:proofErr w:type="gramEnd"/>
      <w:r w:rsidR="00B7071B" w:rsidRPr="00CF5914">
        <w:rPr>
          <w:sz w:val="36"/>
          <w:szCs w:val="36"/>
        </w:rPr>
        <w:t xml:space="preserve"> della pandemia, fornendo in modo rassicurante, onesto ed adeguato all’età, informazioni su ciò che è accaduto</w:t>
      </w:r>
      <w:r w:rsidR="0003617D" w:rsidRPr="00CF5914">
        <w:rPr>
          <w:sz w:val="36"/>
          <w:szCs w:val="36"/>
        </w:rPr>
        <w:t>, allevia ansie ed evita il panico.</w:t>
      </w:r>
    </w:p>
    <w:p w:rsidR="0003617D" w:rsidRPr="00CF5914" w:rsidRDefault="00CF5914" w:rsidP="00B7071B">
      <w:pPr>
        <w:pStyle w:val="Paragrafoelenco"/>
        <w:numPr>
          <w:ilvl w:val="0"/>
          <w:numId w:val="3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f</w:t>
      </w:r>
      <w:r w:rsidR="0003617D" w:rsidRPr="00CF5914">
        <w:rPr>
          <w:sz w:val="36"/>
          <w:szCs w:val="36"/>
        </w:rPr>
        <w:t>ornire</w:t>
      </w:r>
      <w:proofErr w:type="gramEnd"/>
      <w:r w:rsidR="0003617D" w:rsidRPr="00CF5914">
        <w:rPr>
          <w:sz w:val="36"/>
          <w:szCs w:val="36"/>
        </w:rPr>
        <w:t xml:space="preserve"> informazioni chiare e comprensibili su come ridurre il rischio di infezione.</w:t>
      </w:r>
    </w:p>
    <w:p w:rsidR="00575720" w:rsidRDefault="00575720" w:rsidP="00543DDF">
      <w:pPr>
        <w:jc w:val="center"/>
        <w:rPr>
          <w:b/>
          <w:sz w:val="36"/>
          <w:szCs w:val="36"/>
        </w:rPr>
      </w:pPr>
    </w:p>
    <w:p w:rsidR="0003617D" w:rsidRPr="00575720" w:rsidRDefault="0003617D" w:rsidP="00543DDF">
      <w:pPr>
        <w:jc w:val="center"/>
        <w:rPr>
          <w:b/>
          <w:i/>
          <w:sz w:val="36"/>
          <w:szCs w:val="36"/>
        </w:rPr>
      </w:pPr>
      <w:r w:rsidRPr="00575720">
        <w:rPr>
          <w:b/>
          <w:i/>
          <w:sz w:val="36"/>
          <w:szCs w:val="36"/>
        </w:rPr>
        <w:t>OBIETTIVI</w:t>
      </w:r>
    </w:p>
    <w:p w:rsidR="0003617D" w:rsidRPr="00CF5914" w:rsidRDefault="0003617D" w:rsidP="0003617D">
      <w:pPr>
        <w:pStyle w:val="Paragrafoelenco"/>
        <w:numPr>
          <w:ilvl w:val="0"/>
          <w:numId w:val="4"/>
        </w:numPr>
        <w:rPr>
          <w:sz w:val="36"/>
          <w:szCs w:val="36"/>
        </w:rPr>
      </w:pPr>
      <w:r w:rsidRPr="00CF5914">
        <w:rPr>
          <w:sz w:val="36"/>
          <w:szCs w:val="36"/>
        </w:rPr>
        <w:t>Sviluppo dell’intelligenza emotiva,</w:t>
      </w:r>
    </w:p>
    <w:p w:rsidR="0003617D" w:rsidRPr="00CF5914" w:rsidRDefault="0003617D" w:rsidP="0003617D">
      <w:pPr>
        <w:pStyle w:val="Paragrafoelenco"/>
        <w:numPr>
          <w:ilvl w:val="0"/>
          <w:numId w:val="4"/>
        </w:numPr>
        <w:rPr>
          <w:sz w:val="36"/>
          <w:szCs w:val="36"/>
        </w:rPr>
      </w:pPr>
      <w:r w:rsidRPr="00CF5914">
        <w:rPr>
          <w:sz w:val="36"/>
          <w:szCs w:val="36"/>
        </w:rPr>
        <w:t>Conoscere le emozioni;</w:t>
      </w:r>
    </w:p>
    <w:p w:rsidR="0003617D" w:rsidRPr="00CF5914" w:rsidRDefault="0003617D" w:rsidP="0003617D">
      <w:pPr>
        <w:pStyle w:val="Paragrafoelenco"/>
        <w:numPr>
          <w:ilvl w:val="0"/>
          <w:numId w:val="4"/>
        </w:numPr>
        <w:rPr>
          <w:sz w:val="36"/>
          <w:szCs w:val="36"/>
        </w:rPr>
      </w:pPr>
      <w:r w:rsidRPr="00CF5914">
        <w:rPr>
          <w:sz w:val="36"/>
          <w:szCs w:val="36"/>
        </w:rPr>
        <w:t>Esprimere i sentimenti;</w:t>
      </w:r>
    </w:p>
    <w:p w:rsidR="0003617D" w:rsidRPr="00CF5914" w:rsidRDefault="0003617D" w:rsidP="0003617D">
      <w:pPr>
        <w:pStyle w:val="Paragrafoelenco"/>
        <w:numPr>
          <w:ilvl w:val="0"/>
          <w:numId w:val="4"/>
        </w:numPr>
        <w:rPr>
          <w:sz w:val="36"/>
          <w:szCs w:val="36"/>
        </w:rPr>
      </w:pPr>
      <w:r w:rsidRPr="00CF5914">
        <w:rPr>
          <w:sz w:val="36"/>
          <w:szCs w:val="36"/>
        </w:rPr>
        <w:t>Affrontare e controllare gli effetti delle emozioni negative.</w:t>
      </w:r>
    </w:p>
    <w:p w:rsidR="0003617D" w:rsidRPr="00CF5914" w:rsidRDefault="0003617D" w:rsidP="0003617D">
      <w:pPr>
        <w:rPr>
          <w:sz w:val="36"/>
          <w:szCs w:val="36"/>
        </w:rPr>
      </w:pPr>
    </w:p>
    <w:p w:rsidR="0003617D" w:rsidRPr="00575720" w:rsidRDefault="0003617D" w:rsidP="00543DDF">
      <w:pPr>
        <w:jc w:val="center"/>
        <w:rPr>
          <w:b/>
          <w:i/>
          <w:sz w:val="36"/>
          <w:szCs w:val="36"/>
        </w:rPr>
      </w:pPr>
      <w:r w:rsidRPr="00575720">
        <w:rPr>
          <w:b/>
          <w:i/>
          <w:sz w:val="36"/>
          <w:szCs w:val="36"/>
        </w:rPr>
        <w:t>MATERIALE CREATIVO</w:t>
      </w:r>
    </w:p>
    <w:p w:rsidR="0003617D" w:rsidRPr="00CF5914" w:rsidRDefault="0003617D" w:rsidP="0003617D">
      <w:pPr>
        <w:pStyle w:val="Paragrafoelenco"/>
        <w:numPr>
          <w:ilvl w:val="0"/>
          <w:numId w:val="5"/>
        </w:numPr>
        <w:rPr>
          <w:sz w:val="36"/>
          <w:szCs w:val="36"/>
        </w:rPr>
      </w:pPr>
      <w:r w:rsidRPr="00CF5914">
        <w:rPr>
          <w:sz w:val="36"/>
          <w:szCs w:val="36"/>
        </w:rPr>
        <w:t>Pennarelli</w:t>
      </w:r>
    </w:p>
    <w:p w:rsidR="0003617D" w:rsidRPr="00CF5914" w:rsidRDefault="0003617D" w:rsidP="0003617D">
      <w:pPr>
        <w:pStyle w:val="Paragrafoelenco"/>
        <w:numPr>
          <w:ilvl w:val="0"/>
          <w:numId w:val="5"/>
        </w:numPr>
        <w:rPr>
          <w:sz w:val="36"/>
          <w:szCs w:val="36"/>
        </w:rPr>
      </w:pPr>
      <w:r w:rsidRPr="00CF5914">
        <w:rPr>
          <w:sz w:val="36"/>
          <w:szCs w:val="36"/>
        </w:rPr>
        <w:t>Colori</w:t>
      </w:r>
    </w:p>
    <w:p w:rsidR="0003617D" w:rsidRPr="00CF5914" w:rsidRDefault="0003617D" w:rsidP="0003617D">
      <w:pPr>
        <w:pStyle w:val="Paragrafoelenco"/>
        <w:numPr>
          <w:ilvl w:val="0"/>
          <w:numId w:val="5"/>
        </w:numPr>
        <w:rPr>
          <w:sz w:val="36"/>
          <w:szCs w:val="36"/>
        </w:rPr>
      </w:pPr>
      <w:r w:rsidRPr="00CF5914">
        <w:rPr>
          <w:sz w:val="36"/>
          <w:szCs w:val="36"/>
        </w:rPr>
        <w:t>Forbici</w:t>
      </w:r>
    </w:p>
    <w:p w:rsidR="0003617D" w:rsidRPr="00CF5914" w:rsidRDefault="0003617D" w:rsidP="0003617D">
      <w:pPr>
        <w:pStyle w:val="Paragrafoelenco"/>
        <w:numPr>
          <w:ilvl w:val="0"/>
          <w:numId w:val="5"/>
        </w:numPr>
        <w:rPr>
          <w:sz w:val="36"/>
          <w:szCs w:val="36"/>
        </w:rPr>
      </w:pPr>
      <w:proofErr w:type="spellStart"/>
      <w:r w:rsidRPr="00CF5914">
        <w:rPr>
          <w:sz w:val="36"/>
          <w:szCs w:val="36"/>
        </w:rPr>
        <w:t>Sticker</w:t>
      </w:r>
      <w:proofErr w:type="spellEnd"/>
    </w:p>
    <w:p w:rsidR="0003617D" w:rsidRPr="00CF5914" w:rsidRDefault="0003617D" w:rsidP="0003617D">
      <w:pPr>
        <w:pStyle w:val="Paragrafoelenco"/>
        <w:numPr>
          <w:ilvl w:val="0"/>
          <w:numId w:val="5"/>
        </w:numPr>
        <w:rPr>
          <w:sz w:val="36"/>
          <w:szCs w:val="36"/>
        </w:rPr>
      </w:pPr>
      <w:r w:rsidRPr="00CF5914">
        <w:rPr>
          <w:sz w:val="36"/>
          <w:szCs w:val="36"/>
        </w:rPr>
        <w:t>Plastilina</w:t>
      </w:r>
    </w:p>
    <w:p w:rsidR="0003617D" w:rsidRPr="00CF5914" w:rsidRDefault="0003617D" w:rsidP="0003617D">
      <w:pPr>
        <w:pStyle w:val="Paragrafoelenco"/>
        <w:numPr>
          <w:ilvl w:val="0"/>
          <w:numId w:val="5"/>
        </w:numPr>
        <w:rPr>
          <w:sz w:val="36"/>
          <w:szCs w:val="36"/>
        </w:rPr>
      </w:pPr>
      <w:r w:rsidRPr="00CF5914">
        <w:rPr>
          <w:sz w:val="36"/>
          <w:szCs w:val="36"/>
        </w:rPr>
        <w:t>Colla</w:t>
      </w:r>
    </w:p>
    <w:p w:rsidR="0003617D" w:rsidRPr="00CF5914" w:rsidRDefault="0003617D" w:rsidP="0003617D">
      <w:pPr>
        <w:pStyle w:val="Paragrafoelenco"/>
        <w:numPr>
          <w:ilvl w:val="0"/>
          <w:numId w:val="5"/>
        </w:numPr>
        <w:rPr>
          <w:sz w:val="36"/>
          <w:szCs w:val="36"/>
        </w:rPr>
      </w:pPr>
      <w:proofErr w:type="spellStart"/>
      <w:r w:rsidRPr="00CF5914">
        <w:rPr>
          <w:sz w:val="36"/>
          <w:szCs w:val="36"/>
        </w:rPr>
        <w:t>Glitter</w:t>
      </w:r>
      <w:proofErr w:type="spellEnd"/>
    </w:p>
    <w:p w:rsidR="0003617D" w:rsidRDefault="0003617D" w:rsidP="0003617D">
      <w:pPr>
        <w:ind w:left="348"/>
        <w:rPr>
          <w:sz w:val="36"/>
          <w:szCs w:val="36"/>
        </w:rPr>
      </w:pPr>
      <w:r w:rsidRPr="00CF5914">
        <w:rPr>
          <w:sz w:val="36"/>
          <w:szCs w:val="36"/>
        </w:rPr>
        <w:t xml:space="preserve">Attraverso l’attività </w:t>
      </w:r>
      <w:proofErr w:type="gramStart"/>
      <w:r w:rsidRPr="00CF5914">
        <w:rPr>
          <w:sz w:val="36"/>
          <w:szCs w:val="36"/>
        </w:rPr>
        <w:t>educativa il</w:t>
      </w:r>
      <w:proofErr w:type="gramEnd"/>
      <w:r w:rsidRPr="00CF5914">
        <w:rPr>
          <w:sz w:val="36"/>
          <w:szCs w:val="36"/>
        </w:rPr>
        <w:t xml:space="preserve"> bambino sviluppa consapevolezza, flessibilità e capacità di adattamento alle situazioni di vita. Durante la situazione di emergenza che stiamo </w:t>
      </w:r>
      <w:proofErr w:type="gramStart"/>
      <w:r w:rsidRPr="00CF5914">
        <w:rPr>
          <w:sz w:val="36"/>
          <w:szCs w:val="36"/>
        </w:rPr>
        <w:t>vivendo</w:t>
      </w:r>
      <w:proofErr w:type="gramEnd"/>
      <w:r w:rsidRPr="00CF5914">
        <w:rPr>
          <w:sz w:val="36"/>
          <w:szCs w:val="36"/>
        </w:rPr>
        <w:t xml:space="preserve"> è fondamentale realizzare questo tipo di attività educative per equipaggiare i bambini di consapevolezza emotiva e capacità di resilienza, permettendo loro di affrontare l’emergenza al meglio. </w:t>
      </w:r>
    </w:p>
    <w:p w:rsidR="00575720" w:rsidRPr="00CF5914" w:rsidRDefault="00575720" w:rsidP="00071910">
      <w:pPr>
        <w:jc w:val="center"/>
      </w:pPr>
    </w:p>
    <w:p w:rsidR="0003617D" w:rsidRDefault="00543DDF" w:rsidP="00071910">
      <w:pPr>
        <w:jc w:val="center"/>
        <w:rPr>
          <w:b/>
          <w:sz w:val="40"/>
          <w:szCs w:val="40"/>
          <w:u w:val="single"/>
        </w:rPr>
      </w:pPr>
      <w:r w:rsidRPr="00575720">
        <w:rPr>
          <w:b/>
          <w:sz w:val="40"/>
          <w:szCs w:val="40"/>
          <w:u w:val="single"/>
        </w:rPr>
        <w:t>STRATEGIA DEL RECUPERO CREATIVO</w:t>
      </w:r>
    </w:p>
    <w:p w:rsidR="00575720" w:rsidRPr="00575720" w:rsidRDefault="00575720" w:rsidP="0003617D">
      <w:pPr>
        <w:ind w:left="348"/>
        <w:jc w:val="center"/>
        <w:rPr>
          <w:b/>
          <w:sz w:val="40"/>
          <w:szCs w:val="40"/>
          <w:u w:val="single"/>
        </w:rPr>
      </w:pPr>
    </w:p>
    <w:p w:rsidR="00063130" w:rsidRPr="00CF5914" w:rsidRDefault="00063130" w:rsidP="00063130">
      <w:pPr>
        <w:ind w:left="348"/>
        <w:rPr>
          <w:sz w:val="36"/>
          <w:szCs w:val="36"/>
        </w:rPr>
      </w:pPr>
      <w:r w:rsidRPr="00CF5914">
        <w:rPr>
          <w:sz w:val="36"/>
          <w:szCs w:val="36"/>
        </w:rPr>
        <w:t xml:space="preserve">L’utilizzo dell’arte può potenziare la capacità di resilienza. Il dipingere, il raccontare tramite i colori diventa </w:t>
      </w:r>
      <w:r w:rsidR="00575720">
        <w:rPr>
          <w:sz w:val="36"/>
          <w:szCs w:val="36"/>
        </w:rPr>
        <w:t xml:space="preserve">un </w:t>
      </w:r>
      <w:r w:rsidRPr="00CF5914">
        <w:rPr>
          <w:sz w:val="36"/>
          <w:szCs w:val="36"/>
        </w:rPr>
        <w:t>mezzo comunicativo e può aiutare a sviscerare temi</w:t>
      </w:r>
      <w:proofErr w:type="gramStart"/>
      <w:r w:rsidRPr="00CF5914">
        <w:rPr>
          <w:sz w:val="36"/>
          <w:szCs w:val="36"/>
        </w:rPr>
        <w:t xml:space="preserve">  </w:t>
      </w:r>
      <w:proofErr w:type="gramEnd"/>
      <w:r w:rsidRPr="00CF5914">
        <w:rPr>
          <w:sz w:val="36"/>
          <w:szCs w:val="36"/>
        </w:rPr>
        <w:t xml:space="preserve">come: la perdita, la preoccupazione, la paura. Invece di tediare i bambini con domande goffe, è utile invitare il bambino ad affrontare l’argomento munendolo di pennello e tempere, chiedendo di ricostruire e </w:t>
      </w:r>
      <w:proofErr w:type="spellStart"/>
      <w:r w:rsidRPr="00CF5914">
        <w:rPr>
          <w:sz w:val="36"/>
          <w:szCs w:val="36"/>
        </w:rPr>
        <w:t>reimmaginare</w:t>
      </w:r>
      <w:proofErr w:type="spellEnd"/>
      <w:r w:rsidRPr="00CF5914">
        <w:rPr>
          <w:sz w:val="36"/>
          <w:szCs w:val="36"/>
        </w:rPr>
        <w:t xml:space="preserve"> gli eventi. Attraverso questo “intervento educativo di recupero creativo” il bambino affronta gli eventi che possono essere traumatici, esserne </w:t>
      </w:r>
      <w:proofErr w:type="gramStart"/>
      <w:r w:rsidRPr="00CF5914">
        <w:rPr>
          <w:sz w:val="36"/>
          <w:szCs w:val="36"/>
        </w:rPr>
        <w:t>consapevole</w:t>
      </w:r>
      <w:proofErr w:type="gramEnd"/>
      <w:r w:rsidRPr="00CF5914">
        <w:rPr>
          <w:sz w:val="36"/>
          <w:szCs w:val="36"/>
        </w:rPr>
        <w:t xml:space="preserve"> per  riorganizzare la propria quotidianità in maniera positiva. Quando si ritornerà alla normalità la scuola, </w:t>
      </w:r>
      <w:proofErr w:type="gramStart"/>
      <w:r w:rsidRPr="00CF5914">
        <w:rPr>
          <w:sz w:val="36"/>
          <w:szCs w:val="36"/>
        </w:rPr>
        <w:t>in qualità di</w:t>
      </w:r>
      <w:proofErr w:type="gramEnd"/>
      <w:r w:rsidRPr="00CF5914">
        <w:rPr>
          <w:sz w:val="36"/>
          <w:szCs w:val="36"/>
        </w:rPr>
        <w:t xml:space="preserve"> comunità educante, deve riuscire a rispondere ai bisogni degli alunni, realizzando attività educative e collaborative sulle emozioni per risanare le relazioni dopo mesi di distanziamento sociale, per poter sviluppare coesione e sostegno reciproco aiutando i bambini a costruire benessere, resilienza e soprattutto fiducia. L’obiettivo primario è quello che, quando l’emergenza finirà, non sia soltanto un tornare a star vicini tra i banch</w:t>
      </w:r>
      <w:r w:rsidR="00575720">
        <w:rPr>
          <w:sz w:val="36"/>
          <w:szCs w:val="36"/>
        </w:rPr>
        <w:t>i</w:t>
      </w:r>
      <w:r w:rsidRPr="00CF5914">
        <w:rPr>
          <w:sz w:val="36"/>
          <w:szCs w:val="36"/>
        </w:rPr>
        <w:t xml:space="preserve">, ma soprattutto un riuscire a stare bene insieme. </w:t>
      </w:r>
    </w:p>
    <w:p w:rsidR="007B3EA2" w:rsidRPr="00CF5914" w:rsidRDefault="007B3EA2" w:rsidP="007B3EA2">
      <w:pPr>
        <w:rPr>
          <w:sz w:val="36"/>
          <w:szCs w:val="36"/>
        </w:rPr>
      </w:pPr>
    </w:p>
    <w:sectPr w:rsidR="007B3EA2" w:rsidRPr="00CF5914" w:rsidSect="00872A2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D9F" w:rsidRDefault="00931D9F" w:rsidP="00071910">
      <w:pPr>
        <w:spacing w:after="0" w:line="240" w:lineRule="auto"/>
      </w:pPr>
      <w:r>
        <w:separator/>
      </w:r>
    </w:p>
  </w:endnote>
  <w:endnote w:type="continuationSeparator" w:id="0">
    <w:p w:rsidR="00931D9F" w:rsidRDefault="00931D9F" w:rsidP="0007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5649"/>
      <w:docPartObj>
        <w:docPartGallery w:val="Page Numbers (Bottom of Page)"/>
        <w:docPartUnique/>
      </w:docPartObj>
    </w:sdtPr>
    <w:sdtContent>
      <w:p w:rsidR="00071910" w:rsidRDefault="00071910">
        <w:pPr>
          <w:pStyle w:val="Pidipagin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71910" w:rsidRDefault="00071910">
    <w:pPr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D9F" w:rsidRDefault="00931D9F" w:rsidP="00071910">
      <w:pPr>
        <w:spacing w:after="0" w:line="240" w:lineRule="auto"/>
      </w:pPr>
      <w:r>
        <w:separator/>
      </w:r>
    </w:p>
  </w:footnote>
  <w:footnote w:type="continuationSeparator" w:id="0">
    <w:p w:rsidR="00931D9F" w:rsidRDefault="00931D9F" w:rsidP="00071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C0B"/>
    <w:multiLevelType w:val="hybridMultilevel"/>
    <w:tmpl w:val="74566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83438"/>
    <w:multiLevelType w:val="hybridMultilevel"/>
    <w:tmpl w:val="289E8A2C"/>
    <w:lvl w:ilvl="0" w:tplc="0410000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29" w:hanging="360"/>
      </w:pPr>
      <w:rPr>
        <w:rFonts w:ascii="Wingdings" w:hAnsi="Wingdings" w:hint="default"/>
      </w:rPr>
    </w:lvl>
  </w:abstractNum>
  <w:abstractNum w:abstractNumId="2">
    <w:nsid w:val="2CAA2F8D"/>
    <w:multiLevelType w:val="hybridMultilevel"/>
    <w:tmpl w:val="CF34722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021946"/>
    <w:multiLevelType w:val="hybridMultilevel"/>
    <w:tmpl w:val="AD1EF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64311"/>
    <w:multiLevelType w:val="hybridMultilevel"/>
    <w:tmpl w:val="F87C4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C281B"/>
    <w:multiLevelType w:val="hybridMultilevel"/>
    <w:tmpl w:val="75C6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35FDF"/>
    <w:rsid w:val="0003617D"/>
    <w:rsid w:val="00063130"/>
    <w:rsid w:val="00071910"/>
    <w:rsid w:val="00543DDF"/>
    <w:rsid w:val="00575720"/>
    <w:rsid w:val="006B2E66"/>
    <w:rsid w:val="007B3EA2"/>
    <w:rsid w:val="007F5ED1"/>
    <w:rsid w:val="00872A2C"/>
    <w:rsid w:val="00931D9F"/>
    <w:rsid w:val="009B0CDE"/>
    <w:rsid w:val="00B7071B"/>
    <w:rsid w:val="00C35FDF"/>
    <w:rsid w:val="00CF5914"/>
    <w:rsid w:val="00D24C4D"/>
    <w:rsid w:val="00E3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2A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71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71910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91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6932A-2AEA-4C6E-90AD-BF10F445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Pina</cp:lastModifiedBy>
  <cp:revision>2</cp:revision>
  <cp:lastPrinted>2021-01-31T18:22:00Z</cp:lastPrinted>
  <dcterms:created xsi:type="dcterms:W3CDTF">2021-01-31T16:32:00Z</dcterms:created>
  <dcterms:modified xsi:type="dcterms:W3CDTF">2021-01-31T18:26:00Z</dcterms:modified>
</cp:coreProperties>
</file>